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33" w:rsidRPr="00800ACA" w:rsidRDefault="00635633" w:rsidP="00635633">
      <w:pPr>
        <w:autoSpaceDE w:val="0"/>
        <w:autoSpaceDN w:val="0"/>
        <w:adjustRightInd w:val="0"/>
        <w:spacing w:after="0" w:line="240" w:lineRule="auto"/>
        <w:jc w:val="center"/>
        <w:rPr>
          <w:rFonts w:ascii="Times New Roman" w:hAnsi="Times New Roman" w:cs="Times New Roman"/>
          <w:b/>
          <w:bCs/>
          <w:sz w:val="28"/>
          <w:szCs w:val="28"/>
        </w:rPr>
      </w:pPr>
      <w:r w:rsidRPr="00800ACA">
        <w:rPr>
          <w:rFonts w:ascii="Times New Roman" w:hAnsi="Times New Roman" w:cs="Times New Roman"/>
          <w:b/>
          <w:bCs/>
          <w:sz w:val="28"/>
          <w:szCs w:val="28"/>
        </w:rPr>
        <w:t>Административный регламент</w:t>
      </w:r>
    </w:p>
    <w:p w:rsidR="00635633" w:rsidRPr="00800ACA" w:rsidRDefault="00635633" w:rsidP="00635633">
      <w:pPr>
        <w:autoSpaceDE w:val="0"/>
        <w:autoSpaceDN w:val="0"/>
        <w:adjustRightInd w:val="0"/>
        <w:spacing w:after="0" w:line="240" w:lineRule="auto"/>
        <w:jc w:val="center"/>
        <w:rPr>
          <w:rFonts w:ascii="Times New Roman" w:hAnsi="Times New Roman" w:cs="Times New Roman"/>
          <w:sz w:val="28"/>
          <w:szCs w:val="28"/>
        </w:rPr>
      </w:pPr>
      <w:r w:rsidRPr="00800ACA">
        <w:rPr>
          <w:rFonts w:ascii="Times New Roman" w:hAnsi="Times New Roman" w:cs="Times New Roman"/>
          <w:sz w:val="28"/>
          <w:szCs w:val="28"/>
        </w:rPr>
        <w:t>Муниципального бюджетного учреждения культуры</w:t>
      </w:r>
    </w:p>
    <w:p w:rsidR="00635633" w:rsidRPr="00800ACA" w:rsidRDefault="00635633" w:rsidP="00635633">
      <w:pPr>
        <w:autoSpaceDE w:val="0"/>
        <w:autoSpaceDN w:val="0"/>
        <w:adjustRightInd w:val="0"/>
        <w:spacing w:after="0" w:line="240" w:lineRule="auto"/>
        <w:jc w:val="center"/>
        <w:rPr>
          <w:rFonts w:ascii="Times New Roman" w:hAnsi="Times New Roman" w:cs="Times New Roman"/>
          <w:sz w:val="28"/>
          <w:szCs w:val="28"/>
        </w:rPr>
      </w:pPr>
      <w:r w:rsidRPr="00800ACA">
        <w:rPr>
          <w:rFonts w:ascii="Times New Roman" w:hAnsi="Times New Roman" w:cs="Times New Roman"/>
          <w:sz w:val="28"/>
          <w:szCs w:val="28"/>
        </w:rPr>
        <w:t>Дом культуры  «Динамо»</w:t>
      </w:r>
    </w:p>
    <w:p w:rsidR="00635633" w:rsidRPr="00800ACA" w:rsidRDefault="00635633" w:rsidP="00635633">
      <w:pPr>
        <w:autoSpaceDE w:val="0"/>
        <w:autoSpaceDN w:val="0"/>
        <w:adjustRightInd w:val="0"/>
        <w:spacing w:after="0" w:line="240" w:lineRule="auto"/>
        <w:jc w:val="center"/>
        <w:rPr>
          <w:rFonts w:ascii="Times New Roman" w:hAnsi="Times New Roman" w:cs="Times New Roman"/>
          <w:sz w:val="28"/>
          <w:szCs w:val="28"/>
        </w:rPr>
      </w:pPr>
      <w:r w:rsidRPr="00800ACA">
        <w:rPr>
          <w:rFonts w:ascii="Times New Roman" w:hAnsi="Times New Roman" w:cs="Times New Roman"/>
          <w:sz w:val="28"/>
          <w:szCs w:val="28"/>
        </w:rPr>
        <w:t>по предоставлению муниципальной услуги</w:t>
      </w:r>
    </w:p>
    <w:p w:rsidR="00635633" w:rsidRPr="00800ACA" w:rsidRDefault="00635633" w:rsidP="00635633">
      <w:pPr>
        <w:autoSpaceDE w:val="0"/>
        <w:autoSpaceDN w:val="0"/>
        <w:adjustRightInd w:val="0"/>
        <w:spacing w:after="0" w:line="240" w:lineRule="auto"/>
        <w:jc w:val="center"/>
        <w:rPr>
          <w:rFonts w:ascii="Times New Roman" w:hAnsi="Times New Roman" w:cs="Times New Roman"/>
          <w:b/>
          <w:sz w:val="28"/>
          <w:szCs w:val="28"/>
        </w:rPr>
      </w:pPr>
      <w:r w:rsidRPr="00800ACA">
        <w:rPr>
          <w:rFonts w:ascii="Times New Roman" w:hAnsi="Times New Roman" w:cs="Times New Roman"/>
          <w:b/>
          <w:sz w:val="28"/>
          <w:szCs w:val="28"/>
        </w:rPr>
        <w:t>«Организация и проведение мероприятий»</w:t>
      </w:r>
    </w:p>
    <w:p w:rsidR="00755CBB" w:rsidRPr="00755CBB" w:rsidRDefault="00755CBB" w:rsidP="00635633">
      <w:pPr>
        <w:autoSpaceDE w:val="0"/>
        <w:autoSpaceDN w:val="0"/>
        <w:adjustRightInd w:val="0"/>
        <w:spacing w:after="0" w:line="240" w:lineRule="auto"/>
        <w:jc w:val="center"/>
        <w:rPr>
          <w:rFonts w:ascii="Times New Roman" w:hAnsi="Times New Roman" w:cs="Times New Roman"/>
          <w:b/>
          <w:sz w:val="24"/>
          <w:szCs w:val="24"/>
        </w:rPr>
      </w:pPr>
    </w:p>
    <w:p w:rsidR="00635633" w:rsidRPr="00755CBB" w:rsidRDefault="00635633" w:rsidP="00635633">
      <w:pPr>
        <w:autoSpaceDE w:val="0"/>
        <w:autoSpaceDN w:val="0"/>
        <w:adjustRightInd w:val="0"/>
        <w:spacing w:after="0" w:line="240" w:lineRule="auto"/>
        <w:jc w:val="center"/>
        <w:rPr>
          <w:rFonts w:ascii="Times New Roman" w:hAnsi="Times New Roman" w:cs="Times New Roman"/>
          <w:b/>
          <w:sz w:val="24"/>
          <w:szCs w:val="24"/>
        </w:rPr>
      </w:pPr>
      <w:r w:rsidRPr="00755CBB">
        <w:rPr>
          <w:rFonts w:ascii="Times New Roman" w:hAnsi="Times New Roman" w:cs="Times New Roman"/>
          <w:b/>
          <w:sz w:val="24"/>
          <w:szCs w:val="24"/>
        </w:rPr>
        <w:t>I. Общие положения</w:t>
      </w:r>
    </w:p>
    <w:p w:rsidR="0041539C" w:rsidRPr="00755CBB" w:rsidRDefault="00635633" w:rsidP="0041539C">
      <w:pPr>
        <w:pStyle w:val="Default"/>
      </w:pPr>
      <w:r w:rsidRPr="00755CBB">
        <w:t xml:space="preserve">1.1 </w:t>
      </w:r>
      <w:r w:rsidR="0041539C" w:rsidRPr="00755CBB">
        <w:t xml:space="preserve">Административный регламент предоставления муниципальной услуги в области культуры «Организация и проведение мероприятий» (далее – административный регламент) разработан в целях повышения качества предоставления и доступности результата предоставления муниципальной услуге по организации и проведению мероприятий (далее – муниципальная услуга). </w:t>
      </w:r>
    </w:p>
    <w:p w:rsidR="0041539C" w:rsidRPr="00755CBB" w:rsidRDefault="0041539C" w:rsidP="0041539C">
      <w:pPr>
        <w:pStyle w:val="Default"/>
      </w:pPr>
      <w:r w:rsidRPr="00755CBB">
        <w:t xml:space="preserve">Предметом регулирования настоящего регламента являются взаимоотношения, возникающие между заявителем и исполнителем при предоставлении муниципальной услуги. </w:t>
      </w:r>
    </w:p>
    <w:p w:rsidR="00635633" w:rsidRPr="00755CBB" w:rsidRDefault="00635633" w:rsidP="00635633">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Административный регламент предоставления муниципальной услуги по организации</w:t>
      </w:r>
    </w:p>
    <w:p w:rsidR="00635633" w:rsidRPr="00755CBB" w:rsidRDefault="00635633" w:rsidP="00E75B07">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 xml:space="preserve">культурно-досуговых мероприятий в муниципальном бюджетном учреждении культуры Дом культуры «Динамо» (далее </w:t>
      </w:r>
      <w:r w:rsidR="00E75B07" w:rsidRPr="00755CBB">
        <w:rPr>
          <w:rFonts w:ascii="Times New Roman" w:hAnsi="Times New Roman" w:cs="Times New Roman"/>
          <w:sz w:val="24"/>
          <w:szCs w:val="24"/>
        </w:rPr>
        <w:t>–</w:t>
      </w:r>
      <w:r w:rsidRPr="00755CBB">
        <w:rPr>
          <w:rFonts w:ascii="Times New Roman" w:hAnsi="Times New Roman" w:cs="Times New Roman"/>
          <w:sz w:val="24"/>
          <w:szCs w:val="24"/>
        </w:rPr>
        <w:t xml:space="preserve"> муниципальная</w:t>
      </w:r>
      <w:r w:rsidR="00E75B07" w:rsidRPr="00755CBB">
        <w:rPr>
          <w:rFonts w:ascii="Times New Roman" w:hAnsi="Times New Roman" w:cs="Times New Roman"/>
          <w:sz w:val="24"/>
          <w:szCs w:val="24"/>
        </w:rPr>
        <w:t xml:space="preserve"> </w:t>
      </w:r>
      <w:r w:rsidRPr="00755CBB">
        <w:rPr>
          <w:rFonts w:ascii="Times New Roman" w:hAnsi="Times New Roman" w:cs="Times New Roman"/>
          <w:sz w:val="24"/>
          <w:szCs w:val="24"/>
        </w:rPr>
        <w:t>услуга) определяет сроки и последовательность действий работников муниципального учреждения</w:t>
      </w:r>
      <w:r w:rsidR="0041539C" w:rsidRPr="00755CBB">
        <w:rPr>
          <w:rFonts w:ascii="Times New Roman" w:hAnsi="Times New Roman" w:cs="Times New Roman"/>
          <w:sz w:val="24"/>
          <w:szCs w:val="24"/>
        </w:rPr>
        <w:t xml:space="preserve"> </w:t>
      </w:r>
      <w:r w:rsidRPr="00755CBB">
        <w:rPr>
          <w:rFonts w:ascii="Times New Roman" w:hAnsi="Times New Roman" w:cs="Times New Roman"/>
          <w:sz w:val="24"/>
          <w:szCs w:val="24"/>
        </w:rPr>
        <w:t>культуры Дом культуры «Динамо» (далее ДК «Динамо») при осуществлении</w:t>
      </w:r>
      <w:r w:rsidR="00E75B07" w:rsidRPr="00755CBB">
        <w:rPr>
          <w:rFonts w:ascii="Times New Roman" w:hAnsi="Times New Roman" w:cs="Times New Roman"/>
          <w:sz w:val="24"/>
          <w:szCs w:val="24"/>
        </w:rPr>
        <w:t xml:space="preserve"> </w:t>
      </w:r>
      <w:r w:rsidRPr="00755CBB">
        <w:rPr>
          <w:rFonts w:ascii="Times New Roman" w:hAnsi="Times New Roman" w:cs="Times New Roman"/>
          <w:sz w:val="24"/>
          <w:szCs w:val="24"/>
        </w:rPr>
        <w:t xml:space="preserve">полномочий по предоставлению муниципальной услуги. </w:t>
      </w:r>
    </w:p>
    <w:p w:rsidR="00E75B07" w:rsidRPr="00755CBB" w:rsidRDefault="00E75B07" w:rsidP="00E75B07">
      <w:pPr>
        <w:autoSpaceDE w:val="0"/>
        <w:autoSpaceDN w:val="0"/>
        <w:adjustRightInd w:val="0"/>
        <w:spacing w:after="0" w:line="240" w:lineRule="auto"/>
        <w:rPr>
          <w:rFonts w:ascii="Times New Roman" w:hAnsi="Times New Roman" w:cs="Times New Roman"/>
          <w:sz w:val="24"/>
          <w:szCs w:val="24"/>
        </w:rPr>
      </w:pPr>
    </w:p>
    <w:p w:rsidR="00635633" w:rsidRPr="00755CBB" w:rsidRDefault="00635633" w:rsidP="00635633">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1.2 Предоставление муниципальной услуги по организации культурно-досуговых мероприятий осуществляется ДК «Динамо».</w:t>
      </w:r>
    </w:p>
    <w:p w:rsidR="00E75B07" w:rsidRPr="00755CBB" w:rsidRDefault="00E75B07" w:rsidP="00635633">
      <w:pPr>
        <w:autoSpaceDE w:val="0"/>
        <w:autoSpaceDN w:val="0"/>
        <w:adjustRightInd w:val="0"/>
        <w:spacing w:after="0" w:line="240" w:lineRule="auto"/>
        <w:rPr>
          <w:rFonts w:ascii="Times New Roman" w:hAnsi="Times New Roman" w:cs="Times New Roman"/>
          <w:sz w:val="24"/>
          <w:szCs w:val="24"/>
        </w:rPr>
      </w:pPr>
    </w:p>
    <w:p w:rsidR="0041539C" w:rsidRPr="00755CBB" w:rsidRDefault="00635633" w:rsidP="00E75B07">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 xml:space="preserve">1.3. </w:t>
      </w:r>
      <w:r w:rsidR="0041539C" w:rsidRPr="00755CBB">
        <w:rPr>
          <w:rFonts w:ascii="Times New Roman" w:hAnsi="Times New Roman" w:cs="Times New Roman"/>
          <w:sz w:val="24"/>
          <w:szCs w:val="24"/>
        </w:rPr>
        <w:t xml:space="preserve"> Заявителями, имеющими право на получение муниципальной услуги (далее – заявитель), являются: физические лица, юридические лица (только на платной основе).</w:t>
      </w:r>
    </w:p>
    <w:p w:rsidR="00E75B07" w:rsidRPr="00755CBB" w:rsidRDefault="00E75B07" w:rsidP="0041539C">
      <w:pPr>
        <w:pStyle w:val="Default"/>
      </w:pPr>
    </w:p>
    <w:p w:rsidR="0041539C" w:rsidRPr="00755CBB" w:rsidRDefault="0041539C" w:rsidP="0041539C">
      <w:pPr>
        <w:pStyle w:val="Default"/>
      </w:pPr>
      <w:r w:rsidRPr="00755CBB">
        <w:t>1.</w:t>
      </w:r>
      <w:r w:rsidR="00E75B07" w:rsidRPr="00755CBB">
        <w:t>4</w:t>
      </w:r>
      <w:r w:rsidRPr="00755CBB">
        <w:t xml:space="preserve">. Процедура профилирования не предусмотрена. </w:t>
      </w:r>
    </w:p>
    <w:p w:rsidR="00E75B07" w:rsidRPr="00755CBB" w:rsidRDefault="00E75B07" w:rsidP="0041539C">
      <w:pPr>
        <w:pStyle w:val="Default"/>
      </w:pPr>
    </w:p>
    <w:p w:rsidR="0041539C" w:rsidRPr="00755CBB" w:rsidRDefault="0041539C" w:rsidP="0041539C">
      <w:pPr>
        <w:pStyle w:val="Default"/>
      </w:pPr>
    </w:p>
    <w:p w:rsidR="0041539C" w:rsidRPr="00755CBB" w:rsidRDefault="0041539C" w:rsidP="00E75B07">
      <w:pPr>
        <w:pStyle w:val="Default"/>
        <w:jc w:val="center"/>
        <w:rPr>
          <w:b/>
        </w:rPr>
      </w:pPr>
      <w:proofErr w:type="spellStart"/>
      <w:r w:rsidRPr="00755CBB">
        <w:rPr>
          <w:b/>
        </w:rPr>
        <w:t>II.Стандарт</w:t>
      </w:r>
      <w:proofErr w:type="spellEnd"/>
      <w:r w:rsidRPr="00755CBB">
        <w:rPr>
          <w:b/>
        </w:rPr>
        <w:t xml:space="preserve"> предоставления муниципальной услуги</w:t>
      </w:r>
    </w:p>
    <w:p w:rsidR="008917FE" w:rsidRPr="00755CBB" w:rsidRDefault="008917FE" w:rsidP="00E75B07">
      <w:pPr>
        <w:pStyle w:val="Default"/>
        <w:jc w:val="center"/>
      </w:pPr>
    </w:p>
    <w:p w:rsidR="00E75B07" w:rsidRPr="00755CBB" w:rsidRDefault="00E75B07" w:rsidP="00E75B07">
      <w:pPr>
        <w:pStyle w:val="Default"/>
      </w:pPr>
      <w:r w:rsidRPr="00755CBB">
        <w:t xml:space="preserve">2.1.Наименование муниципальной услуги: «Организация и проведение мероприятий». </w:t>
      </w:r>
    </w:p>
    <w:p w:rsidR="008917FE" w:rsidRPr="00755CBB" w:rsidRDefault="008917FE" w:rsidP="00E75B07">
      <w:pPr>
        <w:pStyle w:val="Default"/>
      </w:pPr>
    </w:p>
    <w:p w:rsidR="00E75B07" w:rsidRPr="00755CBB" w:rsidRDefault="00E75B07" w:rsidP="00E75B07">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 xml:space="preserve">2.2. Муниципальная услуга предоставляется муниципальным </w:t>
      </w:r>
      <w:proofErr w:type="spellStart"/>
      <w:r w:rsidRPr="00755CBB">
        <w:rPr>
          <w:rFonts w:ascii="Times New Roman" w:hAnsi="Times New Roman" w:cs="Times New Roman"/>
          <w:sz w:val="24"/>
          <w:szCs w:val="24"/>
        </w:rPr>
        <w:t>культурно-досуговым</w:t>
      </w:r>
      <w:proofErr w:type="spellEnd"/>
      <w:r w:rsidRPr="00755CBB">
        <w:rPr>
          <w:rFonts w:ascii="Times New Roman" w:hAnsi="Times New Roman" w:cs="Times New Roman"/>
          <w:sz w:val="24"/>
          <w:szCs w:val="24"/>
        </w:rPr>
        <w:t xml:space="preserve"> учреждением Миасского городского округа (далее по тексту – КДУ) Дом культуры «Динамо»:</w:t>
      </w:r>
    </w:p>
    <w:p w:rsidR="00E75B07" w:rsidRPr="00755CBB" w:rsidRDefault="00E75B07" w:rsidP="00E75B07">
      <w:pPr>
        <w:pStyle w:val="Default"/>
      </w:pPr>
      <w:r w:rsidRPr="00755CBB">
        <w:t xml:space="preserve">Адрес: 456306, Миасс Челябинской области, ул. Готвальда, дом 38 </w:t>
      </w:r>
    </w:p>
    <w:p w:rsidR="00E75B07" w:rsidRPr="00755CBB" w:rsidRDefault="00E75B07" w:rsidP="00E75B07">
      <w:pPr>
        <w:pStyle w:val="Default"/>
      </w:pPr>
      <w:r w:rsidRPr="00755CBB">
        <w:t xml:space="preserve">Тел./факс (3513) 52-11-20 </w:t>
      </w:r>
    </w:p>
    <w:p w:rsidR="00E75B07" w:rsidRPr="00755CBB" w:rsidRDefault="00E75B07" w:rsidP="00E75B07">
      <w:pPr>
        <w:pStyle w:val="Default"/>
      </w:pPr>
      <w:r w:rsidRPr="00755CBB">
        <w:t xml:space="preserve">сайт: http://dk-dinamo.ru/; адрес электронной почты: </w:t>
      </w:r>
      <w:proofErr w:type="spellStart"/>
      <w:r w:rsidRPr="00755CBB">
        <w:t>dk_dinamo@mail.ru</w:t>
      </w:r>
      <w:proofErr w:type="spellEnd"/>
      <w:r w:rsidRPr="00755CBB">
        <w:t xml:space="preserve">; </w:t>
      </w:r>
    </w:p>
    <w:p w:rsidR="00E75B07" w:rsidRPr="00755CBB" w:rsidRDefault="00E75B07" w:rsidP="00E75B07">
      <w:pPr>
        <w:pStyle w:val="Default"/>
      </w:pPr>
      <w:r w:rsidRPr="00755CBB">
        <w:t xml:space="preserve">График работы администрации МБУ Дом Культуры «Динамо»: </w:t>
      </w:r>
    </w:p>
    <w:p w:rsidR="00E75B07" w:rsidRPr="00755CBB" w:rsidRDefault="00E75B07" w:rsidP="00E75B07">
      <w:pPr>
        <w:pStyle w:val="Default"/>
      </w:pPr>
      <w:r w:rsidRPr="00755CBB">
        <w:t xml:space="preserve">понедельник - пятница с 8.30 до 17.00 час. Обед с 13.00 до 13.30 час. </w:t>
      </w:r>
    </w:p>
    <w:p w:rsidR="00E75B07" w:rsidRPr="00755CBB" w:rsidRDefault="00E75B07" w:rsidP="00E75B07">
      <w:pPr>
        <w:pStyle w:val="Default"/>
      </w:pPr>
      <w:r w:rsidRPr="00755CBB">
        <w:t xml:space="preserve">Выходной: суббота, воскресенье. </w:t>
      </w:r>
    </w:p>
    <w:p w:rsidR="00E75B07" w:rsidRPr="00755CBB" w:rsidRDefault="00E75B07" w:rsidP="00E75B07">
      <w:pPr>
        <w:pStyle w:val="Default"/>
      </w:pPr>
      <w:r w:rsidRPr="00755CBB">
        <w:t xml:space="preserve">Режим работы учреждения: ежедневно с 7.00 до 22.00 час. </w:t>
      </w:r>
    </w:p>
    <w:p w:rsidR="00E75B07" w:rsidRPr="00755CBB" w:rsidRDefault="00E75B07" w:rsidP="00E75B07">
      <w:pPr>
        <w:pStyle w:val="Default"/>
      </w:pPr>
      <w:r w:rsidRPr="00755CBB">
        <w:t xml:space="preserve">Филиал МБУ ДК «Динамо» Сельский Дом культуры с. Сыростан </w:t>
      </w:r>
    </w:p>
    <w:p w:rsidR="00E75B07" w:rsidRPr="00755CBB" w:rsidRDefault="00E75B07" w:rsidP="00E75B07">
      <w:pPr>
        <w:pStyle w:val="Default"/>
      </w:pPr>
      <w:r w:rsidRPr="00755CBB">
        <w:t xml:space="preserve">Адрес: 456382, г. Миасс Челябинской области, село Сыростан, ул. Ленина, дом №17 </w:t>
      </w:r>
    </w:p>
    <w:p w:rsidR="00E75B07" w:rsidRPr="00755CBB" w:rsidRDefault="00E75B07" w:rsidP="00E75B07">
      <w:pPr>
        <w:pStyle w:val="Default"/>
      </w:pPr>
      <w:r w:rsidRPr="00755CBB">
        <w:t xml:space="preserve">Тел./факс (3513) 55-84-06 </w:t>
      </w:r>
    </w:p>
    <w:p w:rsidR="00E75B07" w:rsidRPr="00755CBB" w:rsidRDefault="00E75B07" w:rsidP="00E75B07">
      <w:pPr>
        <w:pStyle w:val="Default"/>
      </w:pPr>
      <w:r w:rsidRPr="00755CBB">
        <w:t xml:space="preserve">сайт: https://vk.com/sdk_syrostan; адрес электронной почты: </w:t>
      </w:r>
      <w:proofErr w:type="spellStart"/>
      <w:r w:rsidRPr="00755CBB">
        <w:t>sdk_syrostan</w:t>
      </w:r>
      <w:proofErr w:type="spellEnd"/>
      <w:r w:rsidRPr="00755CBB">
        <w:t xml:space="preserve">- </w:t>
      </w:r>
    </w:p>
    <w:p w:rsidR="00E75B07" w:rsidRPr="00755CBB" w:rsidRDefault="00E75B07" w:rsidP="00E75B07">
      <w:pPr>
        <w:pStyle w:val="Default"/>
      </w:pPr>
      <w:r w:rsidRPr="00755CBB">
        <w:t>dinamo@mail.ru</w:t>
      </w:r>
      <w:proofErr w:type="gramStart"/>
      <w:r w:rsidRPr="00755CBB">
        <w:t xml:space="preserve"> ;</w:t>
      </w:r>
      <w:proofErr w:type="gramEnd"/>
      <w:r w:rsidRPr="00755CBB">
        <w:t xml:space="preserve"> </w:t>
      </w:r>
    </w:p>
    <w:p w:rsidR="00E75B07" w:rsidRPr="00755CBB" w:rsidRDefault="00E75B07" w:rsidP="00E75B07">
      <w:pPr>
        <w:pStyle w:val="Default"/>
      </w:pPr>
      <w:r w:rsidRPr="00755CBB">
        <w:t xml:space="preserve">График работы администрации СДК «Сыростан»: </w:t>
      </w:r>
    </w:p>
    <w:p w:rsidR="00E75B07" w:rsidRPr="00755CBB" w:rsidRDefault="00E75B07" w:rsidP="00E75B07">
      <w:pPr>
        <w:pStyle w:val="Default"/>
      </w:pPr>
      <w:r w:rsidRPr="00755CBB">
        <w:lastRenderedPageBreak/>
        <w:t xml:space="preserve">понедельник - пятница с 9.00 до 17.00 час. Обед с 13.00 до 13.30 час. </w:t>
      </w:r>
    </w:p>
    <w:p w:rsidR="00E75B07" w:rsidRPr="00755CBB" w:rsidRDefault="00E75B07" w:rsidP="00E75B07">
      <w:pPr>
        <w:pStyle w:val="Default"/>
      </w:pPr>
      <w:r w:rsidRPr="00755CBB">
        <w:t xml:space="preserve">Выходной: суббота, воскресенье. </w:t>
      </w:r>
    </w:p>
    <w:p w:rsidR="00E75B07" w:rsidRPr="00755CBB" w:rsidRDefault="00E75B07" w:rsidP="00E75B07">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Режим работы учреждения: ежедневно с 10.00 до 22.00 час.</w:t>
      </w:r>
    </w:p>
    <w:p w:rsidR="00E75B07" w:rsidRPr="00755CBB" w:rsidRDefault="00E75B07" w:rsidP="00E75B07">
      <w:pPr>
        <w:autoSpaceDE w:val="0"/>
        <w:autoSpaceDN w:val="0"/>
        <w:adjustRightInd w:val="0"/>
        <w:spacing w:after="0" w:line="240" w:lineRule="auto"/>
        <w:rPr>
          <w:rFonts w:ascii="Times New Roman" w:hAnsi="Times New Roman" w:cs="Times New Roman"/>
          <w:sz w:val="24"/>
          <w:szCs w:val="24"/>
        </w:rPr>
      </w:pPr>
    </w:p>
    <w:p w:rsidR="00E75B07" w:rsidRPr="00755CBB" w:rsidRDefault="00FE029F" w:rsidP="008917FE">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2.3</w:t>
      </w:r>
      <w:r w:rsidR="00E75B07" w:rsidRPr="00755CBB">
        <w:rPr>
          <w:rFonts w:ascii="Times New Roman" w:hAnsi="Times New Roman" w:cs="Times New Roman"/>
          <w:sz w:val="24"/>
          <w:szCs w:val="24"/>
        </w:rPr>
        <w:t>.Результат предоставления муниципальной услуги.</w:t>
      </w:r>
    </w:p>
    <w:p w:rsidR="00E75B07" w:rsidRPr="00755CBB" w:rsidRDefault="00FE029F" w:rsidP="00E75B07">
      <w:pPr>
        <w:pStyle w:val="Default"/>
      </w:pPr>
      <w:r w:rsidRPr="00755CBB">
        <w:t>2.3</w:t>
      </w:r>
      <w:r w:rsidR="00E75B07" w:rsidRPr="00755CBB">
        <w:t xml:space="preserve">.1.Результатом предоставления муниципальной услуги является посещение заявителем мероприятия по выбранному направлению: культурно-досуговых и информационно-просветительских мероприятий в помещениях КДУ и других учреждениях, на уличных площадках города и за его пределами, в том числе </w:t>
      </w:r>
      <w:proofErr w:type="spellStart"/>
      <w:r w:rsidR="00E75B07" w:rsidRPr="00755CBB">
        <w:t>он-лайн</w:t>
      </w:r>
      <w:proofErr w:type="spellEnd"/>
      <w:r w:rsidR="00E75B07" w:rsidRPr="00755CBB">
        <w:t xml:space="preserve"> формате. Перечень форм культурно-массовых мероприятий КДУ может расширяться в зависимости от специфики обслуживаемого контингента потребителей, вида и возможностей учреждения (в соответствии с Уставом КДУ). </w:t>
      </w:r>
    </w:p>
    <w:p w:rsidR="00E75B07" w:rsidRPr="00755CBB" w:rsidRDefault="00FE029F" w:rsidP="00E75B07">
      <w:pPr>
        <w:pStyle w:val="Default"/>
      </w:pPr>
      <w:r w:rsidRPr="00755CBB">
        <w:t>2.3</w:t>
      </w:r>
      <w:r w:rsidR="00E75B07" w:rsidRPr="00755CBB">
        <w:t xml:space="preserve">.2.Результат </w:t>
      </w:r>
      <w:proofErr w:type="gramStart"/>
      <w:r w:rsidR="00E75B07" w:rsidRPr="00755CBB">
        <w:t>предоставлении</w:t>
      </w:r>
      <w:proofErr w:type="gramEnd"/>
      <w:r w:rsidR="00E75B07" w:rsidRPr="00755CBB">
        <w:t xml:space="preserve"> муниципальной услуги фиксируется в учетной документации, разработанной учреждением самостоятельно и утвержденной приказом руководителя КДУ. </w:t>
      </w:r>
    </w:p>
    <w:p w:rsidR="00E75B07" w:rsidRPr="00755CBB" w:rsidRDefault="00FE029F" w:rsidP="00E75B07">
      <w:pPr>
        <w:pStyle w:val="Default"/>
      </w:pPr>
      <w:r w:rsidRPr="00755CBB">
        <w:t>2.3</w:t>
      </w:r>
      <w:r w:rsidR="00E75B07" w:rsidRPr="00755CBB">
        <w:t xml:space="preserve">.3. Учетная информация отражается в форме государственной статистической отчетности 7НК «Сведения об организации культурно-досугового типа». </w:t>
      </w:r>
    </w:p>
    <w:p w:rsidR="00E75B07" w:rsidRPr="00755CBB" w:rsidRDefault="00FE029F" w:rsidP="00E75B07">
      <w:pPr>
        <w:pStyle w:val="Default"/>
      </w:pPr>
      <w:r w:rsidRPr="00755CBB">
        <w:t>2.3.</w:t>
      </w:r>
      <w:r w:rsidR="00E75B07" w:rsidRPr="00755CBB">
        <w:t xml:space="preserve">4. Фиксация результата получения муниципальной услуги в информационной системе не предусмотрена. </w:t>
      </w:r>
    </w:p>
    <w:p w:rsidR="00E75B07" w:rsidRPr="00755CBB" w:rsidRDefault="00FE029F" w:rsidP="00E75B07">
      <w:pPr>
        <w:pStyle w:val="Default"/>
      </w:pPr>
      <w:r w:rsidRPr="00755CBB">
        <w:t>2.3.</w:t>
      </w:r>
      <w:r w:rsidR="00E75B07" w:rsidRPr="00755CBB">
        <w:t xml:space="preserve">5.Способ получения результата муниципальной услуги - очное посещение мероприятия. </w:t>
      </w:r>
    </w:p>
    <w:p w:rsidR="00FE029F" w:rsidRPr="00755CBB" w:rsidRDefault="00FE029F" w:rsidP="00E75B07">
      <w:pPr>
        <w:pStyle w:val="Default"/>
      </w:pPr>
    </w:p>
    <w:p w:rsidR="00E75B07" w:rsidRPr="00755CBB" w:rsidRDefault="00FE029F" w:rsidP="008917FE">
      <w:pPr>
        <w:pStyle w:val="Default"/>
      </w:pPr>
      <w:r w:rsidRPr="00755CBB">
        <w:t>2.4</w:t>
      </w:r>
      <w:r w:rsidR="00E75B07" w:rsidRPr="00755CBB">
        <w:t>. Срок предоставления муниципальных услуг.</w:t>
      </w:r>
    </w:p>
    <w:p w:rsidR="00FE029F" w:rsidRPr="00755CBB" w:rsidRDefault="00FE029F" w:rsidP="00E75B07">
      <w:pPr>
        <w:pStyle w:val="Default"/>
      </w:pPr>
      <w:r w:rsidRPr="00755CBB">
        <w:t>2.4.</w:t>
      </w:r>
      <w:r w:rsidR="00E75B07" w:rsidRPr="00755CBB">
        <w:t xml:space="preserve">1. Муниципальная услуга предоставляются в течение текущего календарного года, в соответствии с планом работы Учреждения. </w:t>
      </w:r>
    </w:p>
    <w:p w:rsidR="00E75B07" w:rsidRPr="00755CBB" w:rsidRDefault="00E75B07" w:rsidP="00E75B07">
      <w:pPr>
        <w:pStyle w:val="Default"/>
      </w:pPr>
      <w:r w:rsidRPr="00755CBB">
        <w:t xml:space="preserve">Продолжительность предоставления муниципальной услуги устанавливается в зависимости от формы её предоставления. </w:t>
      </w:r>
    </w:p>
    <w:p w:rsidR="00FE029F" w:rsidRPr="00755CBB" w:rsidRDefault="00FE029F" w:rsidP="00E75B07">
      <w:pPr>
        <w:pStyle w:val="Default"/>
      </w:pPr>
    </w:p>
    <w:p w:rsidR="00E75B07" w:rsidRPr="00755CBB" w:rsidRDefault="00FE029F" w:rsidP="008917FE">
      <w:pPr>
        <w:pStyle w:val="Default"/>
      </w:pPr>
      <w:r w:rsidRPr="00755CBB">
        <w:t>2.5</w:t>
      </w:r>
      <w:r w:rsidR="00E75B07" w:rsidRPr="00755CBB">
        <w:t>.Правовые основания для предоставления муниципальной услуги.</w:t>
      </w:r>
    </w:p>
    <w:p w:rsidR="00FE029F" w:rsidRPr="00755CBB" w:rsidRDefault="00FE029F" w:rsidP="00FE029F">
      <w:pPr>
        <w:pStyle w:val="Default"/>
      </w:pPr>
      <w:r w:rsidRPr="00755CBB">
        <w:t>2.5.</w:t>
      </w:r>
      <w:r w:rsidR="00E75B07" w:rsidRPr="00755CBB">
        <w:t>1.</w:t>
      </w:r>
      <w:r w:rsidRPr="00755CBB">
        <w:t>Нормативно-правовые акты, регулирующие предоставление муниципальной услуги:</w:t>
      </w:r>
    </w:p>
    <w:p w:rsidR="00FE029F" w:rsidRPr="00755CBB" w:rsidRDefault="00FE029F" w:rsidP="00FE029F">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 Конституция Российской Федерации;</w:t>
      </w:r>
    </w:p>
    <w:p w:rsidR="00FE029F" w:rsidRPr="00755CBB" w:rsidRDefault="00FE029F" w:rsidP="00FE029F">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 Закон Российской Федерации от 9 октября 1992 года № 3612-1 «Основы законодательства Российской Федерации о культуре»;</w:t>
      </w:r>
    </w:p>
    <w:p w:rsidR="00FE029F" w:rsidRPr="00755CBB" w:rsidRDefault="00FE029F" w:rsidP="00FE029F">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 Гражданский кодекс Российской Федерации;</w:t>
      </w:r>
    </w:p>
    <w:p w:rsidR="00FE029F" w:rsidRPr="00755CBB" w:rsidRDefault="00FE029F" w:rsidP="00FE029F">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 Федеральный закон от 06.10.2003г. №131 - ФЗ «Об общих принципах организации местного самоуправления в Российской Федерации»;</w:t>
      </w:r>
    </w:p>
    <w:p w:rsidR="00FE029F" w:rsidRPr="00755CBB" w:rsidRDefault="00FE029F" w:rsidP="00FE029F">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 Закон Российской Федерации от 22 августа 1996 года №126-ФЗ «</w:t>
      </w:r>
      <w:proofErr w:type="gramStart"/>
      <w:r w:rsidRPr="00755CBB">
        <w:rPr>
          <w:rFonts w:ascii="Times New Roman" w:hAnsi="Times New Roman" w:cs="Times New Roman"/>
          <w:sz w:val="24"/>
          <w:szCs w:val="24"/>
        </w:rPr>
        <w:t>О</w:t>
      </w:r>
      <w:proofErr w:type="gramEnd"/>
      <w:r w:rsidRPr="00755CBB">
        <w:rPr>
          <w:rFonts w:ascii="Times New Roman" w:hAnsi="Times New Roman" w:cs="Times New Roman"/>
          <w:sz w:val="24"/>
          <w:szCs w:val="24"/>
        </w:rPr>
        <w:t xml:space="preserve"> государственной</w:t>
      </w:r>
    </w:p>
    <w:p w:rsidR="00FE029F" w:rsidRPr="00755CBB" w:rsidRDefault="00FE029F" w:rsidP="00FE029F">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поддержке кинематографии в Российской Федерации»;</w:t>
      </w:r>
    </w:p>
    <w:p w:rsidR="00FE029F" w:rsidRPr="00755CBB" w:rsidRDefault="00FE029F" w:rsidP="00FE029F">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 Правила пожарной безопасности для учреждений культуры Российской Федерации (ВППБ 13-01-94) введены в действие Приказом Минкультуры России от 1 ноября 1994 года №736;</w:t>
      </w:r>
    </w:p>
    <w:p w:rsidR="00FE029F" w:rsidRPr="00755CBB" w:rsidRDefault="00FE029F" w:rsidP="00FE029F">
      <w:pPr>
        <w:autoSpaceDE w:val="0"/>
        <w:autoSpaceDN w:val="0"/>
        <w:adjustRightInd w:val="0"/>
        <w:spacing w:after="0" w:line="240" w:lineRule="auto"/>
        <w:rPr>
          <w:rFonts w:ascii="Times New Roman" w:hAnsi="Times New Roman" w:cs="Times New Roman"/>
          <w:sz w:val="24"/>
          <w:szCs w:val="24"/>
        </w:rPr>
      </w:pPr>
      <w:proofErr w:type="gramStart"/>
      <w:r w:rsidRPr="00755CBB">
        <w:rPr>
          <w:rFonts w:ascii="Times New Roman" w:hAnsi="Times New Roman" w:cs="Times New Roman"/>
          <w:sz w:val="24"/>
          <w:szCs w:val="24"/>
        </w:rPr>
        <w:t>- Правила пожарной безопасности в Российской Федерации (ППБ 01-03) (утверждены</w:t>
      </w:r>
      <w:proofErr w:type="gramEnd"/>
    </w:p>
    <w:p w:rsidR="00FE029F" w:rsidRPr="00755CBB" w:rsidRDefault="00FE029F" w:rsidP="00FE029F">
      <w:pPr>
        <w:autoSpaceDE w:val="0"/>
        <w:autoSpaceDN w:val="0"/>
        <w:adjustRightInd w:val="0"/>
        <w:spacing w:after="0" w:line="240" w:lineRule="auto"/>
        <w:rPr>
          <w:rFonts w:ascii="Times New Roman" w:hAnsi="Times New Roman" w:cs="Times New Roman"/>
          <w:sz w:val="24"/>
          <w:szCs w:val="24"/>
        </w:rPr>
      </w:pPr>
      <w:proofErr w:type="gramStart"/>
      <w:r w:rsidRPr="00755CBB">
        <w:rPr>
          <w:rFonts w:ascii="Times New Roman" w:hAnsi="Times New Roman" w:cs="Times New Roman"/>
          <w:sz w:val="24"/>
          <w:szCs w:val="24"/>
        </w:rPr>
        <w:t>Приказом Министерства Российской Федерации по делам гражданской обороны, чрезвычайным ситуациям и ликвидации стихийных бедствий от 18 июня 2003 года №313);</w:t>
      </w:r>
      <w:proofErr w:type="gramEnd"/>
    </w:p>
    <w:p w:rsidR="00FE029F" w:rsidRPr="00755CBB" w:rsidRDefault="00FE029F" w:rsidP="00FE029F">
      <w:pPr>
        <w:autoSpaceDE w:val="0"/>
        <w:autoSpaceDN w:val="0"/>
        <w:adjustRightInd w:val="0"/>
        <w:spacing w:after="0" w:line="240" w:lineRule="auto"/>
        <w:rPr>
          <w:rFonts w:ascii="Times New Roman" w:hAnsi="Times New Roman" w:cs="Times New Roman"/>
          <w:sz w:val="24"/>
          <w:szCs w:val="24"/>
        </w:rPr>
      </w:pPr>
      <w:proofErr w:type="gramStart"/>
      <w:r w:rsidRPr="00755CBB">
        <w:rPr>
          <w:rFonts w:ascii="Times New Roman" w:hAnsi="Times New Roman" w:cs="Times New Roman"/>
          <w:sz w:val="24"/>
          <w:szCs w:val="24"/>
        </w:rPr>
        <w:t xml:space="preserve">- Федеральный закон Российской Федерации от  27.07.2010 г. № 210 - ФЗ «Об организации предоставления государственных и муниципальных услуг», Постановлением Правительства Российской Федерации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proofErr w:type="gramEnd"/>
    </w:p>
    <w:p w:rsidR="00FE029F" w:rsidRPr="00755CBB" w:rsidRDefault="00FE029F" w:rsidP="00FE029F">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lastRenderedPageBreak/>
        <w:t>- Постановление Администрации Миасского городского округа от 11.02.2016 г. № 707 «Об утверждении Перечней государственных и муниципальных функций и услуг в Миасском городском округе»,</w:t>
      </w:r>
    </w:p>
    <w:p w:rsidR="00FE029F" w:rsidRPr="00755CBB" w:rsidRDefault="00FE029F" w:rsidP="00FE029F">
      <w:pPr>
        <w:pStyle w:val="a3"/>
        <w:rPr>
          <w:rFonts w:ascii="Times New Roman" w:hAnsi="Times New Roman" w:cs="Times New Roman"/>
          <w:sz w:val="24"/>
          <w:szCs w:val="24"/>
        </w:rPr>
      </w:pPr>
      <w:r w:rsidRPr="00755CBB">
        <w:rPr>
          <w:rFonts w:ascii="Times New Roman" w:hAnsi="Times New Roman" w:cs="Times New Roman"/>
          <w:sz w:val="24"/>
          <w:szCs w:val="24"/>
        </w:rPr>
        <w:t xml:space="preserve">-  Постановление  Администрации Миасского городского округа Челябинской области </w:t>
      </w:r>
    </w:p>
    <w:p w:rsidR="00FE029F" w:rsidRPr="00755CBB" w:rsidRDefault="00FE029F" w:rsidP="00FE029F">
      <w:pPr>
        <w:pStyle w:val="a3"/>
        <w:rPr>
          <w:rFonts w:ascii="Times New Roman" w:hAnsi="Times New Roman" w:cs="Times New Roman"/>
          <w:sz w:val="24"/>
          <w:szCs w:val="24"/>
        </w:rPr>
      </w:pPr>
      <w:r w:rsidRPr="00755CBB">
        <w:rPr>
          <w:rFonts w:ascii="Times New Roman" w:hAnsi="Times New Roman" w:cs="Times New Roman"/>
          <w:sz w:val="24"/>
          <w:szCs w:val="24"/>
        </w:rPr>
        <w:t>от 20.01.2022 №109 «Об утверждении административного регламента предоставления муниципальной услуги в области культуры в Миасском городском округе «Организация и проведение мероприятий»»</w:t>
      </w:r>
      <w:r w:rsidR="00A82C62">
        <w:rPr>
          <w:rFonts w:ascii="Times New Roman" w:hAnsi="Times New Roman" w:cs="Times New Roman"/>
          <w:sz w:val="24"/>
          <w:szCs w:val="24"/>
        </w:rPr>
        <w:t>;</w:t>
      </w:r>
    </w:p>
    <w:p w:rsidR="00FE029F" w:rsidRPr="00755CBB" w:rsidRDefault="00A82C62" w:rsidP="00FE02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Устав ДК «Динамо».</w:t>
      </w:r>
    </w:p>
    <w:p w:rsidR="00FE029F" w:rsidRPr="00755CBB" w:rsidRDefault="00FE029F" w:rsidP="00FE029F">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 xml:space="preserve">2.5.2. </w:t>
      </w:r>
      <w:proofErr w:type="gramStart"/>
      <w:r w:rsidRPr="00755CBB">
        <w:rPr>
          <w:rFonts w:ascii="Times New Roman" w:hAnsi="Times New Roman" w:cs="Times New Roman"/>
          <w:sz w:val="24"/>
          <w:szCs w:val="24"/>
        </w:rPr>
        <w:t xml:space="preserve">Данный перечень нормативно-правовых актов, регулирующих предоставление муниципальной услуги, перечень нормативно правовых актов, регулирующих предоставление услуги, информация о порядке досудебного (внесудебного) обжалования решений и действий (бездействия) учреждений, предоставляющих услуги, а также должностных лиц, служащих и работников, размещаются на официальном сайте Администрации: www.miass.gov74.ru, в государственной информационной системе «Единый портал государственных и муниципальных услуг (функций)» </w:t>
      </w:r>
      <w:proofErr w:type="spellStart"/>
      <w:r w:rsidRPr="00755CBB">
        <w:rPr>
          <w:rFonts w:ascii="Times New Roman" w:hAnsi="Times New Roman" w:cs="Times New Roman"/>
          <w:sz w:val="24"/>
          <w:szCs w:val="24"/>
        </w:rPr>
        <w:t>www.gosuslugi.ru</w:t>
      </w:r>
      <w:proofErr w:type="spellEnd"/>
      <w:r w:rsidRPr="00755CBB">
        <w:rPr>
          <w:rFonts w:ascii="Times New Roman" w:hAnsi="Times New Roman" w:cs="Times New Roman"/>
          <w:sz w:val="24"/>
          <w:szCs w:val="24"/>
        </w:rPr>
        <w:t xml:space="preserve"> (далее - Федеральный</w:t>
      </w:r>
      <w:proofErr w:type="gramEnd"/>
      <w:r w:rsidRPr="00755CBB">
        <w:rPr>
          <w:rFonts w:ascii="Times New Roman" w:hAnsi="Times New Roman" w:cs="Times New Roman"/>
          <w:sz w:val="24"/>
          <w:szCs w:val="24"/>
        </w:rPr>
        <w:t xml:space="preserve"> портал), в автоматизированной системе «Портал государственных и муниципальных услуг Челябинской области» (www.gosuslugi74.ru) (далее - Региональный портал), на официальных сайтах КДУ, оказывающих услугу.</w:t>
      </w:r>
    </w:p>
    <w:p w:rsidR="00FE029F" w:rsidRPr="00755CBB" w:rsidRDefault="00FE029F" w:rsidP="00E75B07">
      <w:pPr>
        <w:pStyle w:val="Default"/>
      </w:pPr>
    </w:p>
    <w:p w:rsidR="00E75B07" w:rsidRPr="00755CBB" w:rsidRDefault="00FE029F" w:rsidP="00E75B07">
      <w:pPr>
        <w:pStyle w:val="Default"/>
      </w:pPr>
      <w:r w:rsidRPr="00755CBB">
        <w:t>2.6</w:t>
      </w:r>
      <w:r w:rsidR="00E75B07" w:rsidRPr="00755CBB">
        <w:t xml:space="preserve">.Перечень документов от заявителя, необходимых в соответствии с нормативными правовыми актами для предоставления муниципальной услуги, не предусмотрен. </w:t>
      </w:r>
    </w:p>
    <w:p w:rsidR="00FE029F" w:rsidRPr="00755CBB" w:rsidRDefault="00FE029F" w:rsidP="00E75B07">
      <w:pPr>
        <w:pStyle w:val="Default"/>
      </w:pPr>
    </w:p>
    <w:p w:rsidR="00E75B07" w:rsidRPr="00755CBB" w:rsidRDefault="00FE029F" w:rsidP="00E75B07">
      <w:pPr>
        <w:pStyle w:val="Default"/>
      </w:pPr>
      <w:r w:rsidRPr="00755CBB">
        <w:t>2.7</w:t>
      </w:r>
      <w:r w:rsidR="00E75B07" w:rsidRPr="00755CBB">
        <w:t>.</w:t>
      </w:r>
      <w:r w:rsidRPr="00755CBB">
        <w:t xml:space="preserve"> </w:t>
      </w:r>
      <w:r w:rsidR="00E75B07" w:rsidRPr="00755CBB">
        <w:t xml:space="preserve">Оснований для отказа в приеме документов не предусмотрено. </w:t>
      </w:r>
    </w:p>
    <w:p w:rsidR="008917FE" w:rsidRPr="00755CBB" w:rsidRDefault="008917FE" w:rsidP="00E75B07">
      <w:pPr>
        <w:pStyle w:val="Default"/>
      </w:pPr>
    </w:p>
    <w:p w:rsidR="00E75B07" w:rsidRPr="00755CBB" w:rsidRDefault="00FE029F" w:rsidP="008917FE">
      <w:pPr>
        <w:pStyle w:val="Default"/>
      </w:pPr>
      <w:r w:rsidRPr="00755CBB">
        <w:t>2.8</w:t>
      </w:r>
      <w:r w:rsidR="00E75B07" w:rsidRPr="00755CBB">
        <w:t>.</w:t>
      </w:r>
      <w:r w:rsidRPr="00755CBB">
        <w:t xml:space="preserve"> </w:t>
      </w:r>
      <w:r w:rsidR="00E75B07" w:rsidRPr="00755CBB">
        <w:t>Перечень оснований для приостановления предоставления муниципальной услуги или отказа пред</w:t>
      </w:r>
      <w:r w:rsidR="008917FE" w:rsidRPr="00755CBB">
        <w:t>оставления муниципальной услуги:</w:t>
      </w:r>
    </w:p>
    <w:p w:rsidR="00E75B07" w:rsidRPr="00755CBB" w:rsidRDefault="008917FE" w:rsidP="00E75B07">
      <w:pPr>
        <w:pStyle w:val="Default"/>
      </w:pPr>
      <w:r w:rsidRPr="00755CBB">
        <w:t>2.8.</w:t>
      </w:r>
      <w:r w:rsidR="00E75B07" w:rsidRPr="00755CBB">
        <w:t xml:space="preserve">1.Основаниями для приостановления муниципальной услуги отсутствуют. </w:t>
      </w:r>
    </w:p>
    <w:p w:rsidR="00E75B07" w:rsidRPr="00755CBB" w:rsidRDefault="008917FE" w:rsidP="00E75B07">
      <w:pPr>
        <w:pStyle w:val="Default"/>
      </w:pPr>
      <w:r w:rsidRPr="00755CBB">
        <w:t>2.8.</w:t>
      </w:r>
      <w:r w:rsidR="00E75B07" w:rsidRPr="00755CBB">
        <w:t xml:space="preserve">2.Перечень оснований для отказа в предоставлении муниципальной услуги: </w:t>
      </w:r>
    </w:p>
    <w:p w:rsidR="00E75B07" w:rsidRPr="00755CBB" w:rsidRDefault="008917FE" w:rsidP="00E75B07">
      <w:pPr>
        <w:pStyle w:val="Default"/>
        <w:spacing w:after="33"/>
      </w:pPr>
      <w:r w:rsidRPr="00755CBB">
        <w:t>-</w:t>
      </w:r>
      <w:r w:rsidR="00E75B07" w:rsidRPr="00755CBB">
        <w:t xml:space="preserve"> отсутствие данного вида муниципальной услуги в перечне услуг, предоставляемых КДУ; </w:t>
      </w:r>
    </w:p>
    <w:p w:rsidR="00E75B07" w:rsidRPr="00755CBB" w:rsidRDefault="008917FE" w:rsidP="00E75B07">
      <w:pPr>
        <w:pStyle w:val="Default"/>
        <w:spacing w:after="33"/>
      </w:pPr>
      <w:r w:rsidRPr="00755CBB">
        <w:t>-</w:t>
      </w:r>
      <w:r w:rsidR="00E75B07" w:rsidRPr="00755CBB">
        <w:t xml:space="preserve"> прекращение Уставной деятельности КДУ; </w:t>
      </w:r>
    </w:p>
    <w:p w:rsidR="00E75B07" w:rsidRPr="00755CBB" w:rsidRDefault="008917FE" w:rsidP="00E75B07">
      <w:pPr>
        <w:pStyle w:val="Default"/>
        <w:spacing w:after="33"/>
      </w:pPr>
      <w:r w:rsidRPr="00755CBB">
        <w:t>-</w:t>
      </w:r>
      <w:r w:rsidR="00E75B07" w:rsidRPr="00755CBB">
        <w:t xml:space="preserve"> нахождение получателя муниципальной услуги в состоянии алкогольного, наркотического или токсического опьянения; </w:t>
      </w:r>
    </w:p>
    <w:p w:rsidR="00E75B07" w:rsidRPr="00755CBB" w:rsidRDefault="008917FE" w:rsidP="00E75B07">
      <w:pPr>
        <w:pStyle w:val="Default"/>
      </w:pPr>
      <w:r w:rsidRPr="00755CBB">
        <w:t>-</w:t>
      </w:r>
      <w:r w:rsidR="00E75B07" w:rsidRPr="00755CBB">
        <w:t xml:space="preserve"> нахождение получателя муниципальной услуги в социально-неадекватном состоянии (враждебный настрой, агрессивность). </w:t>
      </w:r>
    </w:p>
    <w:p w:rsidR="00E75B07" w:rsidRPr="00755CBB" w:rsidRDefault="00E75B07" w:rsidP="00E75B07">
      <w:pPr>
        <w:pStyle w:val="Default"/>
      </w:pPr>
    </w:p>
    <w:p w:rsidR="00E75B07" w:rsidRPr="00755CBB" w:rsidRDefault="008917FE" w:rsidP="00E75B07">
      <w:pPr>
        <w:pStyle w:val="Default"/>
      </w:pPr>
      <w:r w:rsidRPr="00755CBB">
        <w:t>2.9</w:t>
      </w:r>
      <w:r w:rsidR="00E75B07" w:rsidRPr="00755CBB">
        <w:t xml:space="preserve">. Размер платы взимаемой с заявителя при предоставлении муниципальной услуги, способы ее взимания. </w:t>
      </w:r>
    </w:p>
    <w:p w:rsidR="008917FE" w:rsidRPr="00755CBB" w:rsidRDefault="008917FE" w:rsidP="008917FE">
      <w:pPr>
        <w:pStyle w:val="Default"/>
      </w:pPr>
      <w:r w:rsidRPr="00755CBB">
        <w:t>2.9.</w:t>
      </w:r>
      <w:r w:rsidR="00E75B07" w:rsidRPr="00755CBB">
        <w:t xml:space="preserve">1.Услуга предоставляются на бесплатной основе физическим лицам в рамках объема утвержденного муниципальным заданием за счет средств бюджета МГО. </w:t>
      </w:r>
    </w:p>
    <w:p w:rsidR="00E75B07" w:rsidRPr="00755CBB" w:rsidRDefault="008917FE" w:rsidP="008917FE">
      <w:pPr>
        <w:pStyle w:val="Default"/>
      </w:pPr>
      <w:r w:rsidRPr="00755CBB">
        <w:t>2.9.</w:t>
      </w:r>
      <w:r w:rsidR="00E75B07" w:rsidRPr="00755CBB">
        <w:t xml:space="preserve">2.Услуга предоставляются на платной основе за счет средств заявителей юридическим лицам и физическим лицам сверх объема утвержденного муниципального задания. </w:t>
      </w:r>
    </w:p>
    <w:p w:rsidR="00E75B07" w:rsidRPr="00755CBB" w:rsidRDefault="008917FE" w:rsidP="00E75B07">
      <w:pPr>
        <w:pStyle w:val="Default"/>
      </w:pPr>
      <w:r w:rsidRPr="00755CBB">
        <w:t>2.9.</w:t>
      </w:r>
      <w:r w:rsidR="00E75B07" w:rsidRPr="00755CBB">
        <w:t xml:space="preserve">3.Стоимость платных услуг определяется учреждениями самостоятельно в соответствии с Законом РФ от 9 октября 1992 года № 3612-1«Основами законодательства Российской Федерации о культуре», Положением «О предоставлении платных услуг муниципальными учреждениями культуры МГО», утвержденным Решением Собрания депутатов МГО от 26.04.2019 г. № 19, локальными нормативными правовыми актами КДУ (прейскурантом цен). </w:t>
      </w:r>
    </w:p>
    <w:p w:rsidR="00E75B07" w:rsidRPr="00755CBB" w:rsidRDefault="008917FE" w:rsidP="00E75B07">
      <w:pPr>
        <w:pStyle w:val="Default"/>
      </w:pPr>
      <w:r w:rsidRPr="00755CBB">
        <w:t xml:space="preserve">2.9 </w:t>
      </w:r>
      <w:r w:rsidR="00E75B07" w:rsidRPr="00755CBB">
        <w:t xml:space="preserve">4.Сведения о размере </w:t>
      </w:r>
      <w:proofErr w:type="gramStart"/>
      <w:r w:rsidR="00E75B07" w:rsidRPr="00755CBB">
        <w:t>платы, взимаемой за предоставление услуги размещается</w:t>
      </w:r>
      <w:proofErr w:type="gramEnd"/>
      <w:r w:rsidR="00E75B07" w:rsidRPr="00755CBB">
        <w:t xml:space="preserve"> на Едином портале государственных и муниципальных услуг. </w:t>
      </w:r>
    </w:p>
    <w:p w:rsidR="00E75B07" w:rsidRPr="00755CBB" w:rsidRDefault="008917FE" w:rsidP="00E75B07">
      <w:pPr>
        <w:pStyle w:val="Default"/>
      </w:pPr>
      <w:r w:rsidRPr="00755CBB">
        <w:t>2.9.</w:t>
      </w:r>
      <w:r w:rsidR="00E75B07" w:rsidRPr="00755CBB">
        <w:t xml:space="preserve">5.Способы взимания платы с заявителей: наличный и безналичный расчет в соответствии с Положением «О предоставлении платных услуг муниципальными </w:t>
      </w:r>
      <w:r w:rsidR="00E75B07" w:rsidRPr="00755CBB">
        <w:lastRenderedPageBreak/>
        <w:t xml:space="preserve">учреждениями культуры МГО», утвержденным Решением Собрания депутатов МГО от 26.04.2019 г. № 19. </w:t>
      </w:r>
    </w:p>
    <w:p w:rsidR="008917FE" w:rsidRPr="00755CBB" w:rsidRDefault="008917FE" w:rsidP="00E75B07">
      <w:pPr>
        <w:pStyle w:val="Default"/>
      </w:pPr>
    </w:p>
    <w:p w:rsidR="00E75B07" w:rsidRPr="00755CBB" w:rsidRDefault="008917FE" w:rsidP="00E75B07">
      <w:pPr>
        <w:pStyle w:val="Default"/>
      </w:pPr>
      <w:r w:rsidRPr="00755CBB">
        <w:t>2.10</w:t>
      </w:r>
      <w:r w:rsidR="00E75B07" w:rsidRPr="00755CBB">
        <w:t xml:space="preserve">.Максимальный срок ожидания в очереди при приобретении билета на платное мероприятие не должен превышать 15 минут. </w:t>
      </w:r>
    </w:p>
    <w:p w:rsidR="008917FE" w:rsidRPr="00755CBB" w:rsidRDefault="008917FE" w:rsidP="00E75B07">
      <w:pPr>
        <w:pStyle w:val="Default"/>
      </w:pPr>
    </w:p>
    <w:p w:rsidR="00E75B07" w:rsidRPr="00755CBB" w:rsidRDefault="008917FE" w:rsidP="00E75B07">
      <w:pPr>
        <w:pStyle w:val="Default"/>
      </w:pPr>
      <w:r w:rsidRPr="00755CBB">
        <w:t>2.11</w:t>
      </w:r>
      <w:r w:rsidR="00E75B07" w:rsidRPr="00755CBB">
        <w:t xml:space="preserve">. Регистрация запроса заявителей не предусмотрена. </w:t>
      </w:r>
    </w:p>
    <w:p w:rsidR="008917FE" w:rsidRPr="00755CBB" w:rsidRDefault="008917FE" w:rsidP="00E75B07">
      <w:pPr>
        <w:pStyle w:val="Default"/>
      </w:pPr>
    </w:p>
    <w:p w:rsidR="00E75B07" w:rsidRPr="00755CBB" w:rsidRDefault="008917FE" w:rsidP="00E75B07">
      <w:pPr>
        <w:pStyle w:val="Default"/>
      </w:pPr>
      <w:r w:rsidRPr="00755CBB">
        <w:t>2.12</w:t>
      </w:r>
      <w:r w:rsidR="00E75B07" w:rsidRPr="00755CBB">
        <w:t xml:space="preserve">.Требования к помещениям, в которых предоставляется муниципальная услуга: </w:t>
      </w:r>
    </w:p>
    <w:p w:rsidR="00E75B07" w:rsidRPr="00755CBB" w:rsidRDefault="008917FE" w:rsidP="00E75B07">
      <w:pPr>
        <w:pStyle w:val="Default"/>
        <w:spacing w:after="33"/>
      </w:pPr>
      <w:r w:rsidRPr="00755CBB">
        <w:t>-</w:t>
      </w:r>
      <w:r w:rsidR="00E75B07" w:rsidRPr="00755CBB">
        <w:t xml:space="preserve"> места предоставления муниципальной услуги должны соответствовать комфортным условиям для заявителя и оптимальным условиям работы должностных лиц, ответственных за предоставление муниципальной услуги; </w:t>
      </w:r>
    </w:p>
    <w:p w:rsidR="00E75B07" w:rsidRPr="00755CBB" w:rsidRDefault="008917FE" w:rsidP="00E75B07">
      <w:pPr>
        <w:pStyle w:val="Default"/>
        <w:spacing w:after="33"/>
      </w:pPr>
      <w:r w:rsidRPr="00755CBB">
        <w:t>-</w:t>
      </w:r>
      <w:r w:rsidR="00E75B07" w:rsidRPr="00755CBB">
        <w:t xml:space="preserve"> места предоставления муниципальной услуги включают места для ожидания, информационные стенды, места для заполнения необходимых документов, приема заявителей; </w:t>
      </w:r>
    </w:p>
    <w:p w:rsidR="00E75B07" w:rsidRPr="00755CBB" w:rsidRDefault="008917FE" w:rsidP="00E75B07">
      <w:pPr>
        <w:pStyle w:val="Default"/>
        <w:spacing w:after="33"/>
      </w:pPr>
      <w:r w:rsidRPr="00755CBB">
        <w:t>-</w:t>
      </w:r>
      <w:r w:rsidR="00E75B07" w:rsidRPr="00755CBB">
        <w:t xml:space="preserve"> состояние зданий и помещений должны отвечать требованиям норм и правил пожарной безопасности, КДУ оборудуются противопожарной системой и средствами пожаротушения, системой оповещения о возникновении чрезвычайной ситуации; </w:t>
      </w:r>
    </w:p>
    <w:p w:rsidR="00E75B07" w:rsidRPr="00755CBB" w:rsidRDefault="008917FE" w:rsidP="00E75B07">
      <w:pPr>
        <w:pStyle w:val="Default"/>
        <w:spacing w:after="33"/>
      </w:pPr>
      <w:r w:rsidRPr="00755CBB">
        <w:t>-</w:t>
      </w:r>
      <w:r w:rsidR="00E75B07" w:rsidRPr="00755CBB">
        <w:t xml:space="preserve"> здание должно быть оборудовано входами, обеспечивающими свободный доступ граждан. </w:t>
      </w:r>
    </w:p>
    <w:p w:rsidR="00E75B07" w:rsidRPr="00755CBB" w:rsidRDefault="008917FE" w:rsidP="00E75B07">
      <w:pPr>
        <w:pStyle w:val="Default"/>
        <w:spacing w:after="33"/>
      </w:pPr>
      <w:r w:rsidRPr="00755CBB">
        <w:t>-</w:t>
      </w:r>
      <w:r w:rsidR="00E75B07" w:rsidRPr="00755CBB">
        <w:t xml:space="preserve"> центральный вход в здание оборудуется табличкой (вывеской) с информацией о наименовании учреждения, а также сведения о месте его нахождения; </w:t>
      </w:r>
    </w:p>
    <w:p w:rsidR="00E75B07" w:rsidRPr="00755CBB" w:rsidRDefault="008917FE" w:rsidP="00E75B07">
      <w:pPr>
        <w:pStyle w:val="Default"/>
        <w:spacing w:after="33"/>
      </w:pPr>
      <w:r w:rsidRPr="00755CBB">
        <w:t>-</w:t>
      </w:r>
      <w:r w:rsidR="00E75B07" w:rsidRPr="00755CBB">
        <w:t xml:space="preserve"> здание располагается с учетом пешеходной доступности для заявителей от остановок общественного транспорта; </w:t>
      </w:r>
    </w:p>
    <w:p w:rsidR="00E75B07" w:rsidRPr="00755CBB" w:rsidRDefault="008917FE" w:rsidP="00E75B07">
      <w:pPr>
        <w:pStyle w:val="Default"/>
        <w:spacing w:after="33"/>
      </w:pPr>
      <w:r w:rsidRPr="00755CBB">
        <w:t>-</w:t>
      </w:r>
      <w:r w:rsidR="00E75B07" w:rsidRPr="00755CBB">
        <w:t xml:space="preserve"> вход и выход из помещения оборудуются соответствующими указателями; </w:t>
      </w:r>
    </w:p>
    <w:p w:rsidR="00E75B07" w:rsidRPr="00755CBB" w:rsidRDefault="008917FE" w:rsidP="00E75B07">
      <w:pPr>
        <w:pStyle w:val="Default"/>
      </w:pPr>
      <w:r w:rsidRPr="00755CBB">
        <w:t>-</w:t>
      </w:r>
      <w:r w:rsidR="00E75B07" w:rsidRPr="00755CBB">
        <w:t xml:space="preserve"> КДУ должно быть обеспечено удобными подъездами и подходами, иметь электрическое освещение в вечернее и ночное время, иметь запасной (пожарный) выход и подъезд для производственных целей самого учреждения. </w:t>
      </w:r>
    </w:p>
    <w:p w:rsidR="00E75B07" w:rsidRPr="00755CBB" w:rsidRDefault="00E75B07" w:rsidP="00E75B07">
      <w:pPr>
        <w:pStyle w:val="Default"/>
      </w:pPr>
    </w:p>
    <w:p w:rsidR="00E75B07" w:rsidRPr="00755CBB" w:rsidRDefault="008917FE" w:rsidP="00E75B07">
      <w:pPr>
        <w:pStyle w:val="Default"/>
      </w:pPr>
      <w:r w:rsidRPr="00755CBB">
        <w:t>2.12.</w:t>
      </w:r>
      <w:r w:rsidR="00E75B07" w:rsidRPr="00755CBB">
        <w:t xml:space="preserve">1.В соответствии с законодательством Российской Федерации о социальной защите инвалидов обеспечивается доступ для инвалидов к объектам, в которых осуществляется предоставление муниципальной услуги, в том числе: </w:t>
      </w:r>
    </w:p>
    <w:p w:rsidR="00E75B07" w:rsidRPr="00755CBB" w:rsidRDefault="008917FE" w:rsidP="00E75B07">
      <w:pPr>
        <w:pStyle w:val="Default"/>
        <w:spacing w:after="33"/>
      </w:pPr>
      <w:r w:rsidRPr="00755CBB">
        <w:t>-</w:t>
      </w:r>
      <w:r w:rsidR="00E75B07" w:rsidRPr="00755CBB">
        <w:t xml:space="preserve"> вход в помещение для предоставления муниципальной услуги должен быть оборудован пандусом для обеспечения возможности реализации прав </w:t>
      </w:r>
      <w:proofErr w:type="spellStart"/>
      <w:r w:rsidR="00E75B07" w:rsidRPr="00755CBB">
        <w:t>маломобильных</w:t>
      </w:r>
      <w:proofErr w:type="spellEnd"/>
      <w:r w:rsidR="00E75B07" w:rsidRPr="00755CBB">
        <w:t xml:space="preserve"> групп населения на получение муниципальной услуги; </w:t>
      </w:r>
    </w:p>
    <w:p w:rsidR="00E75B07" w:rsidRPr="00755CBB" w:rsidRDefault="008917FE" w:rsidP="00E75B07">
      <w:pPr>
        <w:pStyle w:val="Default"/>
        <w:spacing w:after="33"/>
      </w:pPr>
      <w:r w:rsidRPr="00755CBB">
        <w:t>-</w:t>
      </w:r>
      <w:r w:rsidR="00E75B07" w:rsidRPr="00755CBB">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 </w:t>
      </w:r>
    </w:p>
    <w:p w:rsidR="00E75B07" w:rsidRPr="00755CBB" w:rsidRDefault="008917FE" w:rsidP="00E75B07">
      <w:pPr>
        <w:pStyle w:val="Default"/>
        <w:spacing w:after="33"/>
      </w:pPr>
      <w:r w:rsidRPr="00755CBB">
        <w:t>-</w:t>
      </w:r>
      <w:r w:rsidR="00E75B07" w:rsidRPr="00755CBB">
        <w:t xml:space="preserve"> условия для беспрепятственного доступа к объекту (зданию, помещению), в котором предоставляется </w:t>
      </w:r>
      <w:proofErr w:type="gramStart"/>
      <w:r w:rsidR="00E75B07" w:rsidRPr="00755CBB">
        <w:t>муниципальная</w:t>
      </w:r>
      <w:proofErr w:type="gramEnd"/>
      <w:r w:rsidR="00E75B07" w:rsidRPr="00755CBB">
        <w:t xml:space="preserve"> услугу; </w:t>
      </w:r>
    </w:p>
    <w:p w:rsidR="00E75B07" w:rsidRPr="00755CBB" w:rsidRDefault="008917FE" w:rsidP="008917FE">
      <w:pPr>
        <w:pStyle w:val="Default"/>
      </w:pPr>
      <w:r w:rsidRPr="00755CBB">
        <w:t>-</w:t>
      </w:r>
      <w:r w:rsidR="00E75B07" w:rsidRPr="00755CBB">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E75B07" w:rsidRPr="00755CBB" w:rsidRDefault="008917FE" w:rsidP="00E75B07">
      <w:pPr>
        <w:pStyle w:val="Default"/>
        <w:spacing w:after="34"/>
      </w:pPr>
      <w:r w:rsidRPr="00755CBB">
        <w:t>-</w:t>
      </w:r>
      <w:r w:rsidR="00E75B07" w:rsidRPr="00755CBB">
        <w:t xml:space="preserve"> сопровождение инвалидов, имеющих стойкие расстройства функции зрения и самостоятельного передвижения; </w:t>
      </w:r>
    </w:p>
    <w:p w:rsidR="00E75B07" w:rsidRPr="00755CBB" w:rsidRDefault="008917FE" w:rsidP="00E75B07">
      <w:pPr>
        <w:pStyle w:val="Default"/>
        <w:spacing w:after="34"/>
      </w:pPr>
      <w:r w:rsidRPr="00755CBB">
        <w:t>-</w:t>
      </w:r>
      <w:r w:rsidR="00E75B07" w:rsidRPr="00755CBB">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E75B07" w:rsidRPr="00755CBB" w:rsidRDefault="008917FE" w:rsidP="00E75B07">
      <w:pPr>
        <w:pStyle w:val="Default"/>
      </w:pPr>
      <w:r w:rsidRPr="00755CBB">
        <w:lastRenderedPageBreak/>
        <w:t>-</w:t>
      </w:r>
      <w:r w:rsidR="00E75B07" w:rsidRPr="00755CBB">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75B07" w:rsidRPr="00755CBB" w:rsidRDefault="008917FE" w:rsidP="00E75B07">
      <w:pPr>
        <w:pStyle w:val="Default"/>
        <w:spacing w:after="44"/>
      </w:pPr>
      <w:r w:rsidRPr="00755CBB">
        <w:t>-</w:t>
      </w:r>
      <w:r w:rsidR="00E75B07" w:rsidRPr="00755CBB">
        <w:t xml:space="preserve"> допуск </w:t>
      </w:r>
      <w:proofErr w:type="spellStart"/>
      <w:r w:rsidR="00E75B07" w:rsidRPr="00755CBB">
        <w:t>сурдопереводчика</w:t>
      </w:r>
      <w:proofErr w:type="spellEnd"/>
      <w:r w:rsidR="00E75B07" w:rsidRPr="00755CBB">
        <w:t xml:space="preserve"> и </w:t>
      </w:r>
      <w:proofErr w:type="spellStart"/>
      <w:r w:rsidR="00E75B07" w:rsidRPr="00755CBB">
        <w:t>тифлосурдопереводчика</w:t>
      </w:r>
      <w:proofErr w:type="spellEnd"/>
      <w:r w:rsidR="00E75B07" w:rsidRPr="00755CBB">
        <w:t xml:space="preserve">; </w:t>
      </w:r>
    </w:p>
    <w:p w:rsidR="00E75B07" w:rsidRPr="00755CBB" w:rsidRDefault="008917FE" w:rsidP="00E75B07">
      <w:pPr>
        <w:pStyle w:val="Default"/>
        <w:spacing w:after="44"/>
      </w:pPr>
      <w:proofErr w:type="gramStart"/>
      <w:r w:rsidRPr="00755CBB">
        <w:t>-</w:t>
      </w:r>
      <w:r w:rsidR="00E75B07" w:rsidRPr="00755CBB">
        <w:t xml:space="preserve"> допуск собаки-проводника на объекты (в здания, помещения), в которых предоставляются муниципальные услуги,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г. № 386н «Об утверждении формы документа, подтверждающего специальное обучение собаки-проводника, и порядка его выдачи»; </w:t>
      </w:r>
      <w:proofErr w:type="gramEnd"/>
    </w:p>
    <w:p w:rsidR="00E75B07" w:rsidRPr="00755CBB" w:rsidRDefault="008917FE" w:rsidP="00E75B07">
      <w:pPr>
        <w:pStyle w:val="Default"/>
      </w:pPr>
      <w:r w:rsidRPr="00755CBB">
        <w:t>-</w:t>
      </w:r>
      <w:r w:rsidR="00E75B07" w:rsidRPr="00755CBB">
        <w:t xml:space="preserve"> оказание инвалидам помощи в преодолении барьеров, мешающих получению ими муниципальной услуги наравне с другими лицами. </w:t>
      </w:r>
    </w:p>
    <w:p w:rsidR="00E75B07" w:rsidRPr="00755CBB" w:rsidRDefault="00E75B07" w:rsidP="00E75B07">
      <w:pPr>
        <w:pStyle w:val="Default"/>
      </w:pPr>
    </w:p>
    <w:p w:rsidR="00E75B07" w:rsidRPr="00755CBB" w:rsidRDefault="008917FE" w:rsidP="00E75B07">
      <w:pPr>
        <w:pStyle w:val="Default"/>
      </w:pPr>
      <w:r w:rsidRPr="00755CBB">
        <w:t>2.12.</w:t>
      </w:r>
      <w:r w:rsidR="00E75B07" w:rsidRPr="00755CBB">
        <w:t xml:space="preserve">2.Для ожидания приема, заполнения необходимых документов отводятся места, оборудованные стульями, столами (стойками). Предусматриваются места общественного пользования (туалеты) и места хранения верхней одежды. </w:t>
      </w:r>
    </w:p>
    <w:p w:rsidR="008917FE" w:rsidRPr="00755CBB" w:rsidRDefault="008917FE" w:rsidP="00E75B07">
      <w:pPr>
        <w:pStyle w:val="Default"/>
      </w:pPr>
    </w:p>
    <w:p w:rsidR="00E75B07" w:rsidRPr="00755CBB" w:rsidRDefault="008917FE" w:rsidP="00E75B07">
      <w:pPr>
        <w:pStyle w:val="Default"/>
      </w:pPr>
      <w:r w:rsidRPr="00755CBB">
        <w:t>2.13</w:t>
      </w:r>
      <w:r w:rsidR="00E75B07" w:rsidRPr="00755CBB">
        <w:t xml:space="preserve">.Показатели доступности и качества муниципальной услуги: </w:t>
      </w:r>
    </w:p>
    <w:p w:rsidR="00E75B07" w:rsidRPr="00755CBB" w:rsidRDefault="008917FE" w:rsidP="00E75B07">
      <w:pPr>
        <w:pStyle w:val="Default"/>
      </w:pPr>
      <w:r w:rsidRPr="00755CBB">
        <w:t>2.13.</w:t>
      </w:r>
      <w:r w:rsidR="00E75B07" w:rsidRPr="00755CBB">
        <w:t xml:space="preserve">1.Показатель доступности: </w:t>
      </w:r>
    </w:p>
    <w:p w:rsidR="00E75B07" w:rsidRPr="00755CBB" w:rsidRDefault="008917FE" w:rsidP="00E75B07">
      <w:pPr>
        <w:pStyle w:val="Default"/>
        <w:spacing w:after="44"/>
      </w:pPr>
      <w:r w:rsidRPr="00755CBB">
        <w:t>-</w:t>
      </w:r>
      <w:r w:rsidR="00E75B07" w:rsidRPr="00755CBB">
        <w:t xml:space="preserve"> доступность информации о предоставлении муниципальной услуги; </w:t>
      </w:r>
    </w:p>
    <w:p w:rsidR="00E75B07" w:rsidRPr="00755CBB" w:rsidRDefault="008917FE" w:rsidP="00E75B07">
      <w:pPr>
        <w:pStyle w:val="Default"/>
      </w:pPr>
      <w:r w:rsidRPr="00755CBB">
        <w:t>-</w:t>
      </w:r>
      <w:r w:rsidR="00E75B07" w:rsidRPr="00755CBB">
        <w:t xml:space="preserve"> доступное местоположение КДУ. </w:t>
      </w:r>
    </w:p>
    <w:p w:rsidR="00E75B07" w:rsidRPr="00755CBB" w:rsidRDefault="00E75B07" w:rsidP="00E75B07">
      <w:pPr>
        <w:pStyle w:val="Default"/>
      </w:pPr>
    </w:p>
    <w:p w:rsidR="00E75B07" w:rsidRPr="00755CBB" w:rsidRDefault="008917FE" w:rsidP="00E75B07">
      <w:pPr>
        <w:pStyle w:val="Default"/>
      </w:pPr>
      <w:r w:rsidRPr="00755CBB">
        <w:t>2.13</w:t>
      </w:r>
      <w:r w:rsidR="00E75B07" w:rsidRPr="00755CBB">
        <w:t xml:space="preserve">.2. Показателями качества предоставления муниципальной услуги являются: </w:t>
      </w:r>
    </w:p>
    <w:p w:rsidR="00E75B07" w:rsidRPr="00755CBB" w:rsidRDefault="00ED64B7" w:rsidP="00E75B07">
      <w:pPr>
        <w:pStyle w:val="Default"/>
        <w:spacing w:after="45"/>
      </w:pPr>
      <w:r w:rsidRPr="00755CBB">
        <w:t>-</w:t>
      </w:r>
      <w:r w:rsidR="00E75B07" w:rsidRPr="00755CBB">
        <w:t xml:space="preserve"> отсутствие жалоб заявителей; </w:t>
      </w:r>
    </w:p>
    <w:p w:rsidR="00E75B07" w:rsidRPr="00755CBB" w:rsidRDefault="00ED64B7" w:rsidP="00E75B07">
      <w:pPr>
        <w:pStyle w:val="Default"/>
        <w:spacing w:after="45"/>
      </w:pPr>
      <w:r w:rsidRPr="00755CBB">
        <w:t>-</w:t>
      </w:r>
      <w:r w:rsidR="00E75B07" w:rsidRPr="00755CBB">
        <w:t xml:space="preserve"> удовлетворенность пользователей качеством оказания муниципальной услуги; </w:t>
      </w:r>
    </w:p>
    <w:p w:rsidR="00E75B07" w:rsidRPr="00755CBB" w:rsidRDefault="00ED64B7" w:rsidP="00E75B07">
      <w:pPr>
        <w:pStyle w:val="Default"/>
        <w:spacing w:after="45"/>
      </w:pPr>
      <w:r w:rsidRPr="00755CBB">
        <w:t>-</w:t>
      </w:r>
      <w:r w:rsidR="00E75B07" w:rsidRPr="00755CBB">
        <w:t xml:space="preserve"> оказание услуги в соответствии со сроками, предусмотренными настоящим административным регламентом; </w:t>
      </w:r>
    </w:p>
    <w:p w:rsidR="00E75B07" w:rsidRPr="00755CBB" w:rsidRDefault="00ED64B7" w:rsidP="00E75B07">
      <w:pPr>
        <w:pStyle w:val="Default"/>
        <w:spacing w:after="45"/>
      </w:pPr>
      <w:r w:rsidRPr="00755CBB">
        <w:t>-</w:t>
      </w:r>
      <w:r w:rsidR="00E75B07" w:rsidRPr="00755CBB">
        <w:t xml:space="preserve"> правдивость (достоверность) информации о предоставляемой муниципальной услуге; </w:t>
      </w:r>
    </w:p>
    <w:p w:rsidR="00E75B07" w:rsidRPr="00755CBB" w:rsidRDefault="00ED64B7" w:rsidP="00E75B07">
      <w:pPr>
        <w:pStyle w:val="Default"/>
        <w:spacing w:after="45"/>
      </w:pPr>
      <w:r w:rsidRPr="00755CBB">
        <w:t>-</w:t>
      </w:r>
      <w:r w:rsidR="00E75B07" w:rsidRPr="00755CBB">
        <w:t xml:space="preserve"> возможность получения информации о муниципальной услуге через различные каналы, в том числе с использованием информационно - телекоммуникационных технологий; </w:t>
      </w:r>
    </w:p>
    <w:p w:rsidR="00E75B07" w:rsidRPr="00755CBB" w:rsidRDefault="00ED64B7" w:rsidP="00E75B07">
      <w:pPr>
        <w:pStyle w:val="Default"/>
        <w:spacing w:after="45"/>
      </w:pPr>
      <w:r w:rsidRPr="00755CBB">
        <w:t>-</w:t>
      </w:r>
      <w:r w:rsidR="00E75B07" w:rsidRPr="00755CBB">
        <w:t xml:space="preserve"> простота и ясность изложения информационных и инструктивных материалов; </w:t>
      </w:r>
    </w:p>
    <w:p w:rsidR="00E75B07" w:rsidRPr="00755CBB" w:rsidRDefault="00ED64B7" w:rsidP="00E75B07">
      <w:pPr>
        <w:pStyle w:val="Default"/>
        <w:spacing w:after="45"/>
      </w:pPr>
      <w:r w:rsidRPr="00755CBB">
        <w:t>-</w:t>
      </w:r>
      <w:r w:rsidR="00E75B07" w:rsidRPr="00755CBB">
        <w:t xml:space="preserve"> культура обслуживания (вежливость, эстетичность); </w:t>
      </w:r>
    </w:p>
    <w:p w:rsidR="00E75B07" w:rsidRPr="00755CBB" w:rsidRDefault="00ED64B7" w:rsidP="00E75B07">
      <w:pPr>
        <w:pStyle w:val="Default"/>
      </w:pPr>
      <w:r w:rsidRPr="00755CBB">
        <w:t>-</w:t>
      </w:r>
      <w:r w:rsidR="00E75B07" w:rsidRPr="00755CBB">
        <w:t xml:space="preserve"> качество результата труда сотрудников (профессиональное мастерство). </w:t>
      </w:r>
    </w:p>
    <w:p w:rsidR="00E75B07" w:rsidRPr="00755CBB" w:rsidRDefault="00E75B07" w:rsidP="00E75B07">
      <w:pPr>
        <w:pStyle w:val="Default"/>
      </w:pPr>
    </w:p>
    <w:p w:rsidR="00E75B07" w:rsidRPr="00755CBB" w:rsidRDefault="00ED64B7" w:rsidP="00E75B07">
      <w:pPr>
        <w:pStyle w:val="Default"/>
      </w:pPr>
      <w:r w:rsidRPr="00755CBB">
        <w:t>2.14</w:t>
      </w:r>
      <w:r w:rsidR="00E75B07" w:rsidRPr="00755CBB">
        <w:t xml:space="preserve">. Иные требования к предоставлению муниципальной услуге. </w:t>
      </w:r>
    </w:p>
    <w:p w:rsidR="00E75B07" w:rsidRPr="00755CBB" w:rsidRDefault="00ED64B7" w:rsidP="00E75B07">
      <w:pPr>
        <w:pStyle w:val="Default"/>
      </w:pPr>
      <w:r w:rsidRPr="00755CBB">
        <w:t xml:space="preserve">2.14. </w:t>
      </w:r>
      <w:r w:rsidR="00E75B07" w:rsidRPr="00755CBB">
        <w:t xml:space="preserve">1.Предоставление муниципальной услуги в электронном виде и через МФЦ не предусмотрено. </w:t>
      </w:r>
    </w:p>
    <w:p w:rsidR="00E75B07" w:rsidRPr="00755CBB" w:rsidRDefault="00ED64B7" w:rsidP="00E75B07">
      <w:pPr>
        <w:pStyle w:val="Default"/>
      </w:pPr>
      <w:r w:rsidRPr="00755CBB">
        <w:t xml:space="preserve">2.14. </w:t>
      </w:r>
      <w:r w:rsidR="00E75B07" w:rsidRPr="00755CBB">
        <w:t xml:space="preserve">2.Перечень документов, необходимых для предоставления муниципальной услуги подлежащих представлению заявителем, получающего услугу на платной основе: входной билет на мероприятие, установленного образца, приобретаемый заявителем в КДУ. </w:t>
      </w:r>
    </w:p>
    <w:p w:rsidR="00E75B07" w:rsidRPr="00755CBB" w:rsidRDefault="00ED64B7" w:rsidP="00E75B07">
      <w:pPr>
        <w:pStyle w:val="Default"/>
      </w:pPr>
      <w:proofErr w:type="gramStart"/>
      <w:r w:rsidRPr="00755CBB">
        <w:t xml:space="preserve">2.14. </w:t>
      </w:r>
      <w:r w:rsidR="00E75B07" w:rsidRPr="00755CBB">
        <w:t xml:space="preserve">3.Услуги, которые являются необходимыми и обязательными для предоставления названной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 </w:t>
      </w:r>
      <w:proofErr w:type="gramEnd"/>
    </w:p>
    <w:p w:rsidR="00ED64B7" w:rsidRPr="00755CBB" w:rsidRDefault="00ED64B7" w:rsidP="00E75B07">
      <w:pPr>
        <w:pStyle w:val="Default"/>
      </w:pPr>
    </w:p>
    <w:p w:rsidR="00E75B07" w:rsidRPr="00755CBB" w:rsidRDefault="00E75B07" w:rsidP="00ED64B7">
      <w:pPr>
        <w:pStyle w:val="Default"/>
        <w:jc w:val="center"/>
        <w:rPr>
          <w:b/>
        </w:rPr>
      </w:pPr>
      <w:r w:rsidRPr="00755CBB">
        <w:rPr>
          <w:b/>
        </w:rPr>
        <w:t>III. Состав, последовательность и сроки выполнения</w:t>
      </w:r>
    </w:p>
    <w:p w:rsidR="00ED64B7" w:rsidRPr="00755CBB" w:rsidRDefault="00E75B07" w:rsidP="00ED64B7">
      <w:pPr>
        <w:pStyle w:val="Default"/>
        <w:jc w:val="center"/>
        <w:rPr>
          <w:b/>
        </w:rPr>
      </w:pPr>
      <w:r w:rsidRPr="00755CBB">
        <w:rPr>
          <w:b/>
        </w:rPr>
        <w:t>административных процедур.</w:t>
      </w:r>
    </w:p>
    <w:p w:rsidR="00E75B07" w:rsidRPr="00755CBB" w:rsidRDefault="00ED64B7" w:rsidP="00ED64B7">
      <w:pPr>
        <w:pStyle w:val="Default"/>
      </w:pPr>
      <w:r w:rsidRPr="00755CBB">
        <w:t>3.1</w:t>
      </w:r>
      <w:r w:rsidR="00E75B07" w:rsidRPr="00755CBB">
        <w:t xml:space="preserve"> .Состав административных процедур: </w:t>
      </w:r>
    </w:p>
    <w:p w:rsidR="00E75B07" w:rsidRPr="00755CBB" w:rsidRDefault="00ED64B7" w:rsidP="00E75B07">
      <w:pPr>
        <w:pStyle w:val="Default"/>
        <w:spacing w:after="47"/>
      </w:pPr>
      <w:r w:rsidRPr="00755CBB">
        <w:t>-</w:t>
      </w:r>
      <w:r w:rsidR="00E75B07" w:rsidRPr="00755CBB">
        <w:t xml:space="preserve"> информирование заявителей муниципальной услуги; </w:t>
      </w:r>
    </w:p>
    <w:p w:rsidR="00E75B07" w:rsidRPr="00755CBB" w:rsidRDefault="00ED64B7" w:rsidP="00E75B07">
      <w:pPr>
        <w:pStyle w:val="Default"/>
        <w:spacing w:after="47"/>
      </w:pPr>
      <w:r w:rsidRPr="00755CBB">
        <w:t>-</w:t>
      </w:r>
      <w:r w:rsidR="00E75B07" w:rsidRPr="00755CBB">
        <w:t xml:space="preserve"> реализация билетов на платные мероприятия; </w:t>
      </w:r>
    </w:p>
    <w:p w:rsidR="00E75B07" w:rsidRPr="00755CBB" w:rsidRDefault="00ED64B7" w:rsidP="00E75B07">
      <w:pPr>
        <w:pStyle w:val="Default"/>
      </w:pPr>
      <w:r w:rsidRPr="00755CBB">
        <w:lastRenderedPageBreak/>
        <w:t>-</w:t>
      </w:r>
      <w:r w:rsidR="00E75B07" w:rsidRPr="00755CBB">
        <w:t xml:space="preserve"> посещение заявителем мероприятия по выбранному направлению. </w:t>
      </w:r>
    </w:p>
    <w:p w:rsidR="00E75B07" w:rsidRPr="00755CBB" w:rsidRDefault="00E75B07" w:rsidP="00E75B07">
      <w:pPr>
        <w:pStyle w:val="Default"/>
      </w:pPr>
    </w:p>
    <w:p w:rsidR="00E75B07" w:rsidRPr="00755CBB" w:rsidRDefault="00ED64B7" w:rsidP="00E75B07">
      <w:pPr>
        <w:pStyle w:val="Default"/>
      </w:pPr>
      <w:r w:rsidRPr="00755CBB">
        <w:t>3.2</w:t>
      </w:r>
      <w:r w:rsidR="00E75B07" w:rsidRPr="00755CBB">
        <w:t xml:space="preserve">. Административная процедура: информирование получателей муниципальной услуги </w:t>
      </w:r>
    </w:p>
    <w:p w:rsidR="00E75B07" w:rsidRPr="00755CBB" w:rsidRDefault="00E75B07" w:rsidP="00E75B07">
      <w:pPr>
        <w:pStyle w:val="Default"/>
      </w:pPr>
      <w:r w:rsidRPr="00755CBB">
        <w:t xml:space="preserve">Основанием для начала административной процедуры является утвержденный ежемесячный и годовой план работы КДУ. </w:t>
      </w:r>
    </w:p>
    <w:p w:rsidR="00E75B07" w:rsidRPr="00755CBB" w:rsidRDefault="00E75B07" w:rsidP="00E75B07">
      <w:pPr>
        <w:pStyle w:val="Default"/>
      </w:pPr>
      <w:r w:rsidRPr="00755CBB">
        <w:t xml:space="preserve">Информация о мероприятиях (афиша, анонсы мероприятий) путем: </w:t>
      </w:r>
    </w:p>
    <w:p w:rsidR="00E75B07" w:rsidRPr="00755CBB" w:rsidRDefault="00ED64B7" w:rsidP="00E75B07">
      <w:pPr>
        <w:pStyle w:val="Default"/>
        <w:spacing w:after="44"/>
      </w:pPr>
      <w:r w:rsidRPr="00755CBB">
        <w:t>-</w:t>
      </w:r>
      <w:r w:rsidR="00E75B07" w:rsidRPr="00755CBB">
        <w:t xml:space="preserve"> размещения на информационных стендах в учреждениях культуры; </w:t>
      </w:r>
    </w:p>
    <w:p w:rsidR="00E75B07" w:rsidRPr="00755CBB" w:rsidRDefault="00ED64B7" w:rsidP="00E75B07">
      <w:pPr>
        <w:pStyle w:val="Default"/>
        <w:spacing w:after="44"/>
      </w:pPr>
      <w:r w:rsidRPr="00755CBB">
        <w:t>-</w:t>
      </w:r>
      <w:r w:rsidR="00E75B07" w:rsidRPr="00755CBB">
        <w:t xml:space="preserve"> размещения в СМИ; </w:t>
      </w:r>
    </w:p>
    <w:p w:rsidR="00E75B07" w:rsidRPr="00755CBB" w:rsidRDefault="00ED64B7" w:rsidP="00E75B07">
      <w:pPr>
        <w:pStyle w:val="Default"/>
        <w:spacing w:after="44"/>
      </w:pPr>
      <w:r w:rsidRPr="00755CBB">
        <w:t>-</w:t>
      </w:r>
      <w:r w:rsidR="00E75B07" w:rsidRPr="00755CBB">
        <w:t xml:space="preserve"> размещения на стационарных рекламных щитах около КДУ, по городу (в т.ч. организациях и учреждениях) в местах, определенных для размещения рекламы; </w:t>
      </w:r>
    </w:p>
    <w:p w:rsidR="00E75B07" w:rsidRPr="00755CBB" w:rsidRDefault="00ED64B7" w:rsidP="00E75B07">
      <w:pPr>
        <w:pStyle w:val="Default"/>
        <w:spacing w:after="44"/>
      </w:pPr>
      <w:r w:rsidRPr="00755CBB">
        <w:t>-</w:t>
      </w:r>
      <w:r w:rsidR="00E75B07" w:rsidRPr="00755CBB">
        <w:t xml:space="preserve"> информирования по телефону или лично; </w:t>
      </w:r>
    </w:p>
    <w:p w:rsidR="00E75B07" w:rsidRPr="00755CBB" w:rsidRDefault="00ED64B7" w:rsidP="00E75B07">
      <w:pPr>
        <w:pStyle w:val="Default"/>
        <w:spacing w:after="44"/>
      </w:pPr>
      <w:r w:rsidRPr="00755CBB">
        <w:t>-</w:t>
      </w:r>
      <w:r w:rsidR="00E75B07" w:rsidRPr="00755CBB">
        <w:t xml:space="preserve"> маркетинговых действий, PR-мероприятий, рекламной кампании (в т.ч. предварительное распространение входных и пригласительных билетов); </w:t>
      </w:r>
    </w:p>
    <w:p w:rsidR="00E75B07" w:rsidRPr="00755CBB" w:rsidRDefault="00ED64B7" w:rsidP="00E75B07">
      <w:pPr>
        <w:pStyle w:val="Default"/>
      </w:pPr>
      <w:r w:rsidRPr="00755CBB">
        <w:t>-</w:t>
      </w:r>
      <w:r w:rsidR="00E75B07" w:rsidRPr="00755CBB">
        <w:t xml:space="preserve"> в электронном виде на сайтах КДУ; </w:t>
      </w:r>
    </w:p>
    <w:p w:rsidR="00E75B07" w:rsidRPr="00755CBB" w:rsidRDefault="00E75B07" w:rsidP="00E75B07">
      <w:pPr>
        <w:pStyle w:val="Default"/>
      </w:pPr>
    </w:p>
    <w:p w:rsidR="00E75B07" w:rsidRPr="00755CBB" w:rsidRDefault="00E75B07" w:rsidP="00E75B07">
      <w:pPr>
        <w:pStyle w:val="Default"/>
      </w:pPr>
      <w:r w:rsidRPr="00755CBB">
        <w:t xml:space="preserve">Ответственными исполнителями за информирование получателей услуг о мероприятиях являются специалисты КДУ, отвечающие за рекламную деятельность. </w:t>
      </w:r>
    </w:p>
    <w:p w:rsidR="00E75B07" w:rsidRPr="00755CBB" w:rsidRDefault="00E75B07" w:rsidP="00E75B07">
      <w:pPr>
        <w:pStyle w:val="Default"/>
      </w:pPr>
      <w:r w:rsidRPr="00755CBB">
        <w:t xml:space="preserve">Срок исполнения данной процедуры: не позднее, чем за неделю до проведения мероприятия. </w:t>
      </w:r>
    </w:p>
    <w:p w:rsidR="00E75B07" w:rsidRPr="00755CBB" w:rsidRDefault="00E75B07" w:rsidP="00E75B07">
      <w:pPr>
        <w:pStyle w:val="Default"/>
      </w:pPr>
      <w:r w:rsidRPr="00755CBB">
        <w:t xml:space="preserve">Результатом исполнения данной процедуры является информирование заявителя о времени, дате и месте проведения мероприятия. </w:t>
      </w:r>
    </w:p>
    <w:p w:rsidR="00755CBB" w:rsidRPr="00755CBB" w:rsidRDefault="00755CBB" w:rsidP="00E75B07">
      <w:pPr>
        <w:pStyle w:val="Default"/>
      </w:pPr>
    </w:p>
    <w:p w:rsidR="00E75B07" w:rsidRPr="00755CBB" w:rsidRDefault="00755CBB" w:rsidP="00E75B07">
      <w:pPr>
        <w:pStyle w:val="Default"/>
      </w:pPr>
      <w:r w:rsidRPr="00755CBB">
        <w:t>3.3</w:t>
      </w:r>
      <w:r w:rsidR="00E75B07" w:rsidRPr="00755CBB">
        <w:t xml:space="preserve">.Административная процедура: реализация билетов на платные мероприятия. </w:t>
      </w:r>
    </w:p>
    <w:p w:rsidR="00E75B07" w:rsidRPr="00755CBB" w:rsidRDefault="00E75B07" w:rsidP="00E75B07">
      <w:pPr>
        <w:pStyle w:val="Default"/>
      </w:pPr>
      <w:r w:rsidRPr="00755CBB">
        <w:t xml:space="preserve">Для посещения платных мероприятий заявителем приобретается входной билет установленного образца. Заявитель обращается за билетом на платное мероприятие: </w:t>
      </w:r>
    </w:p>
    <w:p w:rsidR="00E75B07" w:rsidRPr="00755CBB" w:rsidRDefault="00755CBB" w:rsidP="00E75B07">
      <w:pPr>
        <w:pStyle w:val="Default"/>
        <w:spacing w:after="45"/>
      </w:pPr>
      <w:r w:rsidRPr="00755CBB">
        <w:t>-</w:t>
      </w:r>
      <w:r w:rsidR="00E75B07" w:rsidRPr="00755CBB">
        <w:t xml:space="preserve"> за 30 минут до мероприятия в кассу КДУ; </w:t>
      </w:r>
    </w:p>
    <w:p w:rsidR="00E75B07" w:rsidRPr="00755CBB" w:rsidRDefault="00755CBB" w:rsidP="00E75B07">
      <w:pPr>
        <w:pStyle w:val="Default"/>
      </w:pPr>
      <w:r w:rsidRPr="00755CBB">
        <w:t>-</w:t>
      </w:r>
      <w:r w:rsidR="00E75B07" w:rsidRPr="00755CBB">
        <w:t xml:space="preserve"> предварительно в часы работы кассы КДУ. </w:t>
      </w:r>
    </w:p>
    <w:p w:rsidR="00E75B07" w:rsidRPr="00755CBB" w:rsidRDefault="00E75B07" w:rsidP="00E75B07">
      <w:pPr>
        <w:pStyle w:val="Default"/>
      </w:pPr>
    </w:p>
    <w:p w:rsidR="00E75B07" w:rsidRPr="00755CBB" w:rsidRDefault="00E75B07" w:rsidP="00E75B07">
      <w:pPr>
        <w:pStyle w:val="Default"/>
      </w:pPr>
      <w:r w:rsidRPr="00755CBB">
        <w:t xml:space="preserve">Ответственными исполнителями за реализацию билетов получателям услуги являются кассиры КДУ. </w:t>
      </w:r>
    </w:p>
    <w:p w:rsidR="00E75B07" w:rsidRPr="00755CBB" w:rsidRDefault="00E75B07" w:rsidP="00E75B07">
      <w:pPr>
        <w:pStyle w:val="Default"/>
      </w:pPr>
      <w:r w:rsidRPr="00755CBB">
        <w:t xml:space="preserve">Результатом исполнения данной процедуры является наличие у заявителя билета установленного образца на мероприятие. </w:t>
      </w:r>
    </w:p>
    <w:p w:rsidR="00755CBB" w:rsidRPr="00755CBB" w:rsidRDefault="00755CBB" w:rsidP="00E75B07">
      <w:pPr>
        <w:pStyle w:val="Default"/>
      </w:pPr>
    </w:p>
    <w:p w:rsidR="00E75B07" w:rsidRPr="00755CBB" w:rsidRDefault="00755CBB" w:rsidP="00E75B07">
      <w:pPr>
        <w:pStyle w:val="Default"/>
      </w:pPr>
      <w:r w:rsidRPr="00755CBB">
        <w:t>3.4</w:t>
      </w:r>
      <w:r w:rsidR="00E75B07" w:rsidRPr="00755CBB">
        <w:t xml:space="preserve">.Административная процедура: реализация муниципальной услуги заявителю по выбранному направлению. </w:t>
      </w:r>
    </w:p>
    <w:p w:rsidR="00E75B07" w:rsidRPr="00755CBB" w:rsidRDefault="00E75B07" w:rsidP="00E75B07">
      <w:pPr>
        <w:pStyle w:val="Default"/>
      </w:pPr>
      <w:r w:rsidRPr="00755CBB">
        <w:t xml:space="preserve">Основанием для начала действия является наступление даты и времени проведения мероприятий. </w:t>
      </w:r>
    </w:p>
    <w:p w:rsidR="00E75B07" w:rsidRPr="00755CBB" w:rsidRDefault="00E75B07" w:rsidP="00E75B07">
      <w:pPr>
        <w:pStyle w:val="Default"/>
      </w:pPr>
      <w:r w:rsidRPr="00755CBB">
        <w:t xml:space="preserve">Предоставление муниципальной услуги осуществляется персоналом КДУ, а также силами других учреждений, на территории которых проводятся мероприятия, а также приглашенными творческими коллективами и самостоятельными исполнителями. </w:t>
      </w:r>
    </w:p>
    <w:p w:rsidR="00E75B07" w:rsidRPr="00755CBB" w:rsidRDefault="00E75B07" w:rsidP="00E75B07">
      <w:pPr>
        <w:pStyle w:val="Default"/>
      </w:pPr>
      <w:r w:rsidRPr="00755CBB">
        <w:t xml:space="preserve">Результатом административной процедуры является посещение заявителем мероприятия по выбранному направлению. </w:t>
      </w:r>
    </w:p>
    <w:p w:rsidR="00E75B07" w:rsidRPr="00755CBB" w:rsidRDefault="00E75B07" w:rsidP="00E75B07">
      <w:pPr>
        <w:pStyle w:val="Default"/>
      </w:pPr>
      <w:r w:rsidRPr="00755CBB">
        <w:t xml:space="preserve">Ответственными исполнителями за проведение мероприятия являются руководители КДУ. </w:t>
      </w:r>
    </w:p>
    <w:p w:rsidR="00755CBB" w:rsidRPr="00755CBB" w:rsidRDefault="00755CBB" w:rsidP="00E75B07">
      <w:pPr>
        <w:pStyle w:val="Default"/>
      </w:pPr>
    </w:p>
    <w:p w:rsidR="00E75B07" w:rsidRPr="00755CBB" w:rsidRDefault="00E75B07" w:rsidP="00755CBB">
      <w:pPr>
        <w:pStyle w:val="Default"/>
        <w:jc w:val="center"/>
        <w:rPr>
          <w:b/>
        </w:rPr>
      </w:pPr>
      <w:proofErr w:type="spellStart"/>
      <w:r w:rsidRPr="00755CBB">
        <w:rPr>
          <w:b/>
        </w:rPr>
        <w:t>IV.Формы</w:t>
      </w:r>
      <w:proofErr w:type="spellEnd"/>
      <w:r w:rsidRPr="00755CBB">
        <w:rPr>
          <w:b/>
        </w:rPr>
        <w:t xml:space="preserve"> </w:t>
      </w:r>
      <w:proofErr w:type="gramStart"/>
      <w:r w:rsidRPr="00755CBB">
        <w:rPr>
          <w:b/>
        </w:rPr>
        <w:t>контроля за</w:t>
      </w:r>
      <w:proofErr w:type="gramEnd"/>
      <w:r w:rsidRPr="00755CBB">
        <w:rPr>
          <w:b/>
        </w:rPr>
        <w:t xml:space="preserve"> исполнением административного регламента</w:t>
      </w:r>
    </w:p>
    <w:p w:rsidR="00E75B07" w:rsidRPr="00755CBB" w:rsidRDefault="00755CBB" w:rsidP="00E75B07">
      <w:pPr>
        <w:pStyle w:val="Default"/>
      </w:pPr>
      <w:r w:rsidRPr="00755CBB">
        <w:t>4.1</w:t>
      </w:r>
      <w:r w:rsidR="00E75B07" w:rsidRPr="00755CBB">
        <w:t xml:space="preserve">.Порядок осуществления текущего контроля. </w:t>
      </w:r>
    </w:p>
    <w:p w:rsidR="00755CBB" w:rsidRPr="00755CBB" w:rsidRDefault="00755CBB" w:rsidP="00755CBB">
      <w:pPr>
        <w:pStyle w:val="Default"/>
      </w:pPr>
      <w:r w:rsidRPr="00755CBB">
        <w:t>4.1</w:t>
      </w:r>
      <w:r w:rsidR="00E75B07" w:rsidRPr="00755CBB">
        <w:t>.1.</w:t>
      </w:r>
      <w:proofErr w:type="gramStart"/>
      <w:r w:rsidR="00E75B07" w:rsidRPr="00755CBB">
        <w:t>Контроль за</w:t>
      </w:r>
      <w:proofErr w:type="gramEnd"/>
      <w:r w:rsidR="00E75B07" w:rsidRPr="00755CBB">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w:t>
      </w:r>
      <w:r w:rsidR="00E75B07" w:rsidRPr="00755CBB">
        <w:lastRenderedPageBreak/>
        <w:t xml:space="preserve">принятием ими решений осуществляется Главой МГО, начальником Управления культуры Администрации Миасского городского округа. </w:t>
      </w:r>
    </w:p>
    <w:p w:rsidR="00E75B07" w:rsidRPr="00755CBB" w:rsidRDefault="00755CBB" w:rsidP="00755CBB">
      <w:pPr>
        <w:pStyle w:val="Default"/>
      </w:pPr>
      <w:r w:rsidRPr="00755CBB">
        <w:t>4.1.</w:t>
      </w:r>
      <w:r w:rsidR="00E75B07" w:rsidRPr="00755CBB">
        <w:t xml:space="preserve">2.Перечень должностных лиц, осуществляющих текущий контроль, устанавливается начальником Управления культуры Администрации Миасского городского округа. </w:t>
      </w:r>
    </w:p>
    <w:p w:rsidR="00E75B07" w:rsidRPr="00755CBB" w:rsidRDefault="00755CBB" w:rsidP="00E75B07">
      <w:pPr>
        <w:pStyle w:val="Default"/>
      </w:pPr>
      <w:r w:rsidRPr="00755CBB">
        <w:t>4.1.</w:t>
      </w:r>
      <w:r w:rsidR="00E75B07" w:rsidRPr="00755CBB">
        <w:t xml:space="preserve">3.Текущий контроль осуществляется должностными лицами в форме проверок соблюдения полноты и качества предоставления муниципальной услуги. </w:t>
      </w:r>
    </w:p>
    <w:p w:rsidR="00755CBB" w:rsidRPr="00755CBB" w:rsidRDefault="00755CBB" w:rsidP="00E75B07">
      <w:pPr>
        <w:pStyle w:val="Default"/>
      </w:pPr>
    </w:p>
    <w:p w:rsidR="00E75B07" w:rsidRPr="00755CBB" w:rsidRDefault="00755CBB" w:rsidP="00E75B07">
      <w:pPr>
        <w:pStyle w:val="Default"/>
      </w:pPr>
      <w:r w:rsidRPr="00755CBB">
        <w:t>4.2</w:t>
      </w:r>
      <w:r w:rsidR="00E75B07" w:rsidRPr="00755CBB">
        <w:t xml:space="preserve">. Порядок и периодичность осуществления плановых и внеплановых проверок. </w:t>
      </w:r>
    </w:p>
    <w:p w:rsidR="00E75B07" w:rsidRPr="00755CBB" w:rsidRDefault="00755CBB" w:rsidP="00E75B07">
      <w:pPr>
        <w:pStyle w:val="Default"/>
      </w:pPr>
      <w:r w:rsidRPr="00755CBB">
        <w:t xml:space="preserve">4.2. </w:t>
      </w:r>
      <w:r w:rsidR="00E75B07" w:rsidRPr="00755CBB">
        <w:t xml:space="preserve">1.Проведение проверок полноты и качества предоставления муниципальной услуги может носить плановый и внеплановый характер. Порядок и периодичность осуществления плановых и внеплановых проверок полноты и качества предоставления муниципальной услуги устанавливается начальником Управления культуры Администрации Миасского городского округа. </w:t>
      </w:r>
    </w:p>
    <w:p w:rsidR="00E75B07" w:rsidRPr="00755CBB" w:rsidRDefault="00755CBB" w:rsidP="00E75B07">
      <w:pPr>
        <w:pStyle w:val="Default"/>
      </w:pPr>
      <w:r w:rsidRPr="00755CBB">
        <w:t xml:space="preserve">4.2. </w:t>
      </w:r>
      <w:r w:rsidR="00E75B07" w:rsidRPr="00755CBB">
        <w:t xml:space="preserve">2.Плановые проверки осуществляются в соответствии с утвержденным планом, но не реже одного раза в год. Внеплановые проверки осуществляются в случае конкретного обращения заинтересованного лица. </w:t>
      </w:r>
    </w:p>
    <w:p w:rsidR="00E75B07" w:rsidRPr="00755CBB" w:rsidRDefault="00755CBB" w:rsidP="00E75B07">
      <w:pPr>
        <w:pStyle w:val="Default"/>
      </w:pPr>
      <w:r w:rsidRPr="00755CBB">
        <w:t xml:space="preserve">4.2. </w:t>
      </w:r>
      <w:r w:rsidR="00E75B07" w:rsidRPr="00755CBB">
        <w:t xml:space="preserve">3.Контроль полноты и качества предоставления муниципальной услуги включает в себя выявление и устранение нарушений прав заявителей, рассмотрение и принятие решений на жалобы заявителей. </w:t>
      </w:r>
    </w:p>
    <w:p w:rsidR="00755CBB" w:rsidRPr="00755CBB" w:rsidRDefault="00755CBB" w:rsidP="00E75B07">
      <w:pPr>
        <w:pStyle w:val="Default"/>
      </w:pPr>
    </w:p>
    <w:p w:rsidR="00E75B07" w:rsidRPr="00755CBB" w:rsidRDefault="00755CBB" w:rsidP="00E75B07">
      <w:pPr>
        <w:pStyle w:val="Default"/>
      </w:pPr>
      <w:r w:rsidRPr="00755CBB">
        <w:t>4.3</w:t>
      </w:r>
      <w:r w:rsidR="00E75B07" w:rsidRPr="00755CBB">
        <w:t xml:space="preserve">.Ответственность должностных лиц учреждения, предоставляющего услугу, за решения и действия (бездействия), принимаемые ими в ходе предоставления муниципальных услуг. </w:t>
      </w:r>
    </w:p>
    <w:p w:rsidR="00E75B07" w:rsidRPr="00755CBB" w:rsidRDefault="00755CBB" w:rsidP="00E75B07">
      <w:pPr>
        <w:pStyle w:val="Default"/>
      </w:pPr>
      <w:r w:rsidRPr="00755CBB">
        <w:t>4.3.</w:t>
      </w:r>
      <w:r w:rsidR="00E75B07" w:rsidRPr="00755CBB">
        <w:t xml:space="preserve">1.Приказом директора КДУ во всех структурных подразделениях назначаются ответственные лица за качественное оказание муниципальной услуги в соответствии с настоящим Регламентом. Персональная ответственность должностных лиц закрепляется в их должностных инструкциях. </w:t>
      </w:r>
    </w:p>
    <w:p w:rsidR="00E75B07" w:rsidRPr="00755CBB" w:rsidRDefault="00755CBB" w:rsidP="00E75B07">
      <w:pPr>
        <w:pStyle w:val="Default"/>
      </w:pPr>
      <w:r w:rsidRPr="00755CBB">
        <w:t>4.3.</w:t>
      </w:r>
      <w:r w:rsidR="00E75B07" w:rsidRPr="00755CBB">
        <w:t xml:space="preserve">2.По результатам проведенных проверок должностное лицо, осуществляющее проверку, составляет соответствующий акт, дает указания по устранению выявленных отклонений и нарушений и контролирует их исполнение. </w:t>
      </w:r>
    </w:p>
    <w:p w:rsidR="00E75B07" w:rsidRPr="00755CBB" w:rsidRDefault="00755CBB" w:rsidP="00E75B07">
      <w:pPr>
        <w:pStyle w:val="Default"/>
      </w:pPr>
      <w:r w:rsidRPr="00755CBB">
        <w:t>4.3.</w:t>
      </w:r>
      <w:r w:rsidR="00E75B07" w:rsidRPr="00755CBB">
        <w:t xml:space="preserve">3. 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 </w:t>
      </w:r>
    </w:p>
    <w:p w:rsidR="00755CBB" w:rsidRPr="00755CBB" w:rsidRDefault="00755CBB" w:rsidP="00E75B07">
      <w:pPr>
        <w:pStyle w:val="Default"/>
      </w:pPr>
    </w:p>
    <w:p w:rsidR="00E75B07" w:rsidRPr="00755CBB" w:rsidRDefault="00755CBB" w:rsidP="00E75B07">
      <w:pPr>
        <w:pStyle w:val="Default"/>
      </w:pPr>
      <w:r w:rsidRPr="00755CBB">
        <w:t>4.4</w:t>
      </w:r>
      <w:r w:rsidR="00E75B07" w:rsidRPr="00755CBB">
        <w:t xml:space="preserve">. Контроль со стороны граждан, их объединений и организаций. </w:t>
      </w:r>
    </w:p>
    <w:p w:rsidR="00E75B07" w:rsidRPr="00755CBB" w:rsidRDefault="00755CBB" w:rsidP="00E75B07">
      <w:pPr>
        <w:pStyle w:val="Default"/>
      </w:pPr>
      <w:r w:rsidRPr="00755CBB">
        <w:t xml:space="preserve">4.4. </w:t>
      </w:r>
      <w:r w:rsidR="00E75B07" w:rsidRPr="00755CBB">
        <w:t xml:space="preserve">1.Граждане, их объединения и организации вправе осуществлять </w:t>
      </w:r>
      <w:proofErr w:type="gramStart"/>
      <w:r w:rsidR="00E75B07" w:rsidRPr="00755CBB">
        <w:t>контроль за</w:t>
      </w:r>
      <w:proofErr w:type="gramEnd"/>
      <w:r w:rsidR="00E75B07" w:rsidRPr="00755CBB">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75B07" w:rsidRPr="00755CBB" w:rsidRDefault="00755CBB" w:rsidP="00E75B07">
      <w:pPr>
        <w:pStyle w:val="Default"/>
      </w:pPr>
      <w:r w:rsidRPr="00755CBB">
        <w:t xml:space="preserve">4.4. </w:t>
      </w:r>
      <w:r w:rsidR="00E75B07" w:rsidRPr="00755CBB">
        <w:t xml:space="preserve">2.Граждане, их объединения и организации также вправе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Административного регламента. </w:t>
      </w:r>
    </w:p>
    <w:p w:rsidR="00E75B07" w:rsidRPr="00755CBB" w:rsidRDefault="00755CBB" w:rsidP="00E75B07">
      <w:pPr>
        <w:pStyle w:val="Default"/>
      </w:pPr>
      <w:r w:rsidRPr="00755CBB">
        <w:t xml:space="preserve">4.4. </w:t>
      </w:r>
      <w:r w:rsidR="00E75B07" w:rsidRPr="00755CBB">
        <w:t xml:space="preserve">3.Должностные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 </w:t>
      </w:r>
    </w:p>
    <w:p w:rsidR="00E75B07" w:rsidRPr="00755CBB" w:rsidRDefault="00E75B07" w:rsidP="00E75B07">
      <w:pPr>
        <w:pStyle w:val="Default"/>
      </w:pPr>
      <w:r w:rsidRPr="00755CBB">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55CBB" w:rsidRPr="00755CBB" w:rsidRDefault="00755CBB" w:rsidP="00E75B07">
      <w:pPr>
        <w:pStyle w:val="Default"/>
      </w:pPr>
    </w:p>
    <w:p w:rsidR="00E75B07" w:rsidRPr="00755CBB" w:rsidRDefault="00E75B07" w:rsidP="00755CBB">
      <w:pPr>
        <w:pStyle w:val="Default"/>
        <w:jc w:val="center"/>
        <w:rPr>
          <w:b/>
        </w:rPr>
      </w:pPr>
      <w:r w:rsidRPr="00755CBB">
        <w:rPr>
          <w:b/>
        </w:rPr>
        <w:t>V. Порядок досудебного обжалования несоблюдения</w:t>
      </w:r>
    </w:p>
    <w:p w:rsidR="00E75B07" w:rsidRPr="00755CBB" w:rsidRDefault="00E75B07" w:rsidP="00755CBB">
      <w:pPr>
        <w:pStyle w:val="Default"/>
        <w:jc w:val="center"/>
        <w:rPr>
          <w:b/>
        </w:rPr>
      </w:pPr>
      <w:r w:rsidRPr="00755CBB">
        <w:rPr>
          <w:b/>
        </w:rPr>
        <w:t>требований Регламента</w:t>
      </w:r>
    </w:p>
    <w:p w:rsidR="00E75B07" w:rsidRPr="00755CBB" w:rsidRDefault="00755CBB" w:rsidP="00E75B07">
      <w:pPr>
        <w:pStyle w:val="Default"/>
      </w:pPr>
      <w:r w:rsidRPr="00755CBB">
        <w:lastRenderedPageBreak/>
        <w:t>5.1</w:t>
      </w:r>
      <w:r w:rsidR="00E75B07" w:rsidRPr="00755CBB">
        <w:t xml:space="preserve">. Заявитель имеет право в досудебном (внесудебном) порядке подать жалобу на решение, действие (бездействие) должностных лиц Управления культуры Администрации Миасского городского округа и КДУ, предоставляющих муниципальную услугу. </w:t>
      </w:r>
    </w:p>
    <w:p w:rsidR="00E75B07" w:rsidRPr="00755CBB" w:rsidRDefault="00E75B07" w:rsidP="00755CBB">
      <w:pPr>
        <w:pStyle w:val="Default"/>
      </w:pPr>
      <w:r w:rsidRPr="00755CBB">
        <w:t xml:space="preserve">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Управлением культуры Администрации Миасского городского округа, КДУ, должностным лицом, работником Управления культуры Администрации Миасского городского округа, КДУ при получении данным заявителем муниципальной услуги. </w:t>
      </w:r>
    </w:p>
    <w:p w:rsidR="00E75B07" w:rsidRPr="00755CBB" w:rsidRDefault="00755CBB" w:rsidP="00E75B07">
      <w:pPr>
        <w:pStyle w:val="Default"/>
      </w:pPr>
      <w:r w:rsidRPr="00755CBB">
        <w:t>5.2.</w:t>
      </w:r>
      <w:r w:rsidR="00E75B07" w:rsidRPr="00755CBB">
        <w:t xml:space="preserve"> Жалоба заявителя в досудебном (внесудебном) порядке может быть направлена на имя: </w:t>
      </w:r>
    </w:p>
    <w:p w:rsidR="00E75B07" w:rsidRPr="00755CBB" w:rsidRDefault="00755CBB" w:rsidP="00E75B07">
      <w:pPr>
        <w:pStyle w:val="Default"/>
      </w:pPr>
      <w:r w:rsidRPr="00755CBB">
        <w:t>-</w:t>
      </w:r>
      <w:r w:rsidR="00E75B07" w:rsidRPr="00755CBB">
        <w:t xml:space="preserve"> директора КДУ (в части обжалования действий сотрудников КДУ); </w:t>
      </w:r>
    </w:p>
    <w:p w:rsidR="00E75B07" w:rsidRPr="00755CBB" w:rsidRDefault="00755CBB" w:rsidP="00E75B07">
      <w:pPr>
        <w:pStyle w:val="Default"/>
      </w:pPr>
      <w:r w:rsidRPr="00755CBB">
        <w:t>-</w:t>
      </w:r>
      <w:r w:rsidR="00E75B07" w:rsidRPr="00755CBB">
        <w:t xml:space="preserve"> начальника Управления культуры Администрации Миасского городского округа (в части обжалования действий директора КДУ); </w:t>
      </w:r>
    </w:p>
    <w:p w:rsidR="00E75B07" w:rsidRPr="00755CBB" w:rsidRDefault="00755CBB" w:rsidP="00E75B07">
      <w:pPr>
        <w:pStyle w:val="Default"/>
      </w:pPr>
      <w:r w:rsidRPr="00755CBB">
        <w:t>-</w:t>
      </w:r>
      <w:r w:rsidR="00E75B07" w:rsidRPr="00755CBB">
        <w:t xml:space="preserve"> Первого заместителя Главы Миасского городского округа (по социальным вопросам) (в части обжалования действий сотрудников и начальника Управления культуры Администрации Миасского городского округа); </w:t>
      </w:r>
    </w:p>
    <w:p w:rsidR="00E75B07" w:rsidRPr="00755CBB" w:rsidRDefault="00755CBB" w:rsidP="00E75B07">
      <w:pPr>
        <w:pStyle w:val="Default"/>
      </w:pPr>
      <w:r w:rsidRPr="00755CBB">
        <w:t>-</w:t>
      </w:r>
      <w:r w:rsidR="00E75B07" w:rsidRPr="00755CBB">
        <w:t xml:space="preserve"> Главы Миасского городского округа (в части обжалования </w:t>
      </w:r>
      <w:proofErr w:type="gramStart"/>
      <w:r w:rsidR="00E75B07" w:rsidRPr="00755CBB">
        <w:t>действий начальника Управления культуры Администрации</w:t>
      </w:r>
      <w:proofErr w:type="gramEnd"/>
      <w:r w:rsidR="00E75B07" w:rsidRPr="00755CBB">
        <w:t xml:space="preserve"> Миасского городского округа). </w:t>
      </w:r>
    </w:p>
    <w:p w:rsidR="00755CBB" w:rsidRPr="00755CBB" w:rsidRDefault="00755CBB" w:rsidP="00E75B07">
      <w:pPr>
        <w:pStyle w:val="Default"/>
      </w:pPr>
    </w:p>
    <w:p w:rsidR="00E75B07" w:rsidRPr="00755CBB" w:rsidRDefault="00755CBB" w:rsidP="00E75B07">
      <w:pPr>
        <w:pStyle w:val="Default"/>
      </w:pPr>
      <w:r w:rsidRPr="00755CBB">
        <w:t>5.3</w:t>
      </w:r>
      <w:r w:rsidR="00E75B07" w:rsidRPr="00755CBB">
        <w:t xml:space="preserve">. Способы информирования заявителей о порядке подачи и рассмотрения жалобы: размещение информации: </w:t>
      </w:r>
    </w:p>
    <w:p w:rsidR="00E75B07" w:rsidRPr="00755CBB" w:rsidRDefault="00755CBB" w:rsidP="00E75B07">
      <w:pPr>
        <w:pStyle w:val="Default"/>
        <w:spacing w:after="47"/>
      </w:pPr>
      <w:r w:rsidRPr="00755CBB">
        <w:t>-</w:t>
      </w:r>
      <w:r w:rsidR="00E75B07" w:rsidRPr="00755CBB">
        <w:t xml:space="preserve"> на стендах Управления культуры Администрации Миасского городского округа и на стендах КДУ, оказывающих муниципальную услугу; </w:t>
      </w:r>
    </w:p>
    <w:p w:rsidR="00E75B07" w:rsidRPr="00755CBB" w:rsidRDefault="00755CBB" w:rsidP="00E75B07">
      <w:pPr>
        <w:pStyle w:val="Default"/>
        <w:spacing w:after="47"/>
      </w:pPr>
      <w:r w:rsidRPr="00755CBB">
        <w:t>-</w:t>
      </w:r>
      <w:r w:rsidR="00E75B07" w:rsidRPr="00755CBB">
        <w:t xml:space="preserve"> на официальных сайтах Управления культуры Администрации Миасского городского округа и КДУ, предоставляющих муниципальную услугу; </w:t>
      </w:r>
    </w:p>
    <w:p w:rsidR="00E75B07" w:rsidRPr="00755CBB" w:rsidRDefault="00755CBB" w:rsidP="00E75B07">
      <w:pPr>
        <w:pStyle w:val="Default"/>
      </w:pPr>
      <w:r w:rsidRPr="00755CBB">
        <w:t>-</w:t>
      </w:r>
      <w:r w:rsidR="00E75B07" w:rsidRPr="00755CBB">
        <w:t xml:space="preserve"> на Едином портале государственных и муниципальных услуг. </w:t>
      </w:r>
    </w:p>
    <w:p w:rsidR="00E75B07" w:rsidRPr="00755CBB" w:rsidRDefault="00E75B07" w:rsidP="00E75B07">
      <w:pPr>
        <w:pStyle w:val="Default"/>
      </w:pPr>
    </w:p>
    <w:p w:rsidR="00E75B07" w:rsidRPr="00755CBB" w:rsidRDefault="00755CBB" w:rsidP="00E75B07">
      <w:pPr>
        <w:pStyle w:val="Default"/>
      </w:pPr>
      <w:r w:rsidRPr="00755CBB">
        <w:t>5.4</w:t>
      </w:r>
      <w:r w:rsidR="00E75B07" w:rsidRPr="00755CBB">
        <w:t xml:space="preserve">. </w:t>
      </w:r>
      <w:proofErr w:type="gramStart"/>
      <w:r w:rsidR="00E75B07" w:rsidRPr="00755CBB">
        <w:t>Порядок подачи и сроки рассмотрения жалоб осуществляется в соответствии с 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w:t>
      </w:r>
      <w:proofErr w:type="gramEnd"/>
      <w:r w:rsidR="00E75B07" w:rsidRPr="00755CBB">
        <w:t xml:space="preserve"> </w:t>
      </w:r>
      <w:proofErr w:type="gramStart"/>
      <w:r w:rsidR="00E75B07" w:rsidRPr="00755CBB">
        <w:t xml:space="preserve">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roofErr w:type="gramEnd"/>
    </w:p>
    <w:p w:rsidR="00755CBB" w:rsidRPr="00755CBB" w:rsidRDefault="00755CBB" w:rsidP="00E75B07">
      <w:pPr>
        <w:pStyle w:val="Default"/>
      </w:pPr>
    </w:p>
    <w:p w:rsidR="00E75B07" w:rsidRPr="00755CBB" w:rsidRDefault="00755CBB" w:rsidP="00E75B07">
      <w:pPr>
        <w:pStyle w:val="Default"/>
      </w:pPr>
      <w:r w:rsidRPr="00755CBB">
        <w:t>5.5</w:t>
      </w:r>
      <w:r w:rsidR="00E75B07" w:rsidRPr="00755CBB">
        <w:t xml:space="preserve">. Предметом досудебного (внесудебного) обжалования являются действия (бездействие) Управления культуры Администрации Миасского городского округа Администрации, КДУ и решения, принятые должностными лицами, в ходе выполнения настоящего административного регламента. </w:t>
      </w:r>
    </w:p>
    <w:p w:rsidR="00E75B07" w:rsidRPr="00755CBB" w:rsidRDefault="00755CBB" w:rsidP="00E75B07">
      <w:pPr>
        <w:pStyle w:val="Default"/>
      </w:pPr>
      <w:r w:rsidRPr="00755CBB">
        <w:t>5.6</w:t>
      </w:r>
      <w:r w:rsidR="00E75B07" w:rsidRPr="00755CBB">
        <w:t>.</w:t>
      </w:r>
      <w:r w:rsidRPr="00755CBB">
        <w:t xml:space="preserve"> </w:t>
      </w:r>
      <w:r w:rsidR="00E75B07" w:rsidRPr="00755CBB">
        <w:t xml:space="preserve">Заявитель может обратиться с жалобой, в том числе в следующих случаях: </w:t>
      </w:r>
    </w:p>
    <w:p w:rsidR="00E75B07" w:rsidRPr="00755CBB" w:rsidRDefault="00E75B07" w:rsidP="00E75B07">
      <w:pPr>
        <w:pStyle w:val="Default"/>
      </w:pPr>
      <w:r w:rsidRPr="00755CBB">
        <w:t xml:space="preserve">1) нарушения срока регистрации заявления о предоставлении муниципальной услуги; </w:t>
      </w:r>
    </w:p>
    <w:p w:rsidR="00E75B07" w:rsidRPr="00755CBB" w:rsidRDefault="00E75B07" w:rsidP="00E75B07">
      <w:pPr>
        <w:pStyle w:val="Default"/>
      </w:pPr>
      <w:r w:rsidRPr="00755CBB">
        <w:t xml:space="preserve">2) нарушения срока предоставления муниципальной услуги; </w:t>
      </w:r>
    </w:p>
    <w:p w:rsidR="00E75B07" w:rsidRPr="00755CBB" w:rsidRDefault="00E75B07" w:rsidP="00E75B07">
      <w:pPr>
        <w:pStyle w:val="Default"/>
      </w:pPr>
      <w:r w:rsidRPr="00755CBB">
        <w:t xml:space="preserve">3) требования у заявителя документов или информации либо осуществления действий, предоставление или осуществление которых не предусмотрено настоящим административным регламентом и нормами действующего законодательства Российской Федерации, Челябинской области, муниципальными правовыми актами, регулирующими предоставление муниципальной услуги; </w:t>
      </w:r>
    </w:p>
    <w:p w:rsidR="00E75B07" w:rsidRPr="00755CBB" w:rsidRDefault="00E75B07" w:rsidP="00E75B07">
      <w:pPr>
        <w:pStyle w:val="Default"/>
      </w:pPr>
      <w:r w:rsidRPr="00755CBB">
        <w:lastRenderedPageBreak/>
        <w:t xml:space="preserve">4) отказа в приеме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 </w:t>
      </w:r>
    </w:p>
    <w:p w:rsidR="00E75B07" w:rsidRPr="00755CBB" w:rsidRDefault="00E75B07" w:rsidP="00755CBB">
      <w:pPr>
        <w:pStyle w:val="Default"/>
      </w:pPr>
      <w:proofErr w:type="gramStart"/>
      <w:r w:rsidRPr="00755CBB">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 </w:t>
      </w:r>
      <w:proofErr w:type="gramEnd"/>
    </w:p>
    <w:p w:rsidR="00E75B07" w:rsidRPr="00755CBB" w:rsidRDefault="00E75B07" w:rsidP="00E75B07">
      <w:pPr>
        <w:pStyle w:val="Default"/>
      </w:pPr>
      <w:r w:rsidRPr="00755CBB">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 </w:t>
      </w:r>
    </w:p>
    <w:p w:rsidR="00E75B07" w:rsidRPr="00755CBB" w:rsidRDefault="00E75B07" w:rsidP="00E75B07">
      <w:pPr>
        <w:pStyle w:val="Default"/>
      </w:pPr>
      <w:proofErr w:type="gramStart"/>
      <w:r w:rsidRPr="00755CBB">
        <w:t xml:space="preserve">7)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w:t>
      </w:r>
      <w:proofErr w:type="gramEnd"/>
    </w:p>
    <w:p w:rsidR="00E75B07" w:rsidRDefault="00E75B07" w:rsidP="00E75B07">
      <w:pPr>
        <w:pStyle w:val="Default"/>
      </w:pPr>
      <w:proofErr w:type="gramStart"/>
      <w:r w:rsidRPr="00755CBB">
        <w:t xml:space="preserve">8)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755CBB" w:rsidRPr="00755CBB" w:rsidRDefault="00755CBB" w:rsidP="00E75B07">
      <w:pPr>
        <w:pStyle w:val="Default"/>
      </w:pPr>
    </w:p>
    <w:p w:rsidR="00E75B07" w:rsidRDefault="00755CBB" w:rsidP="00E75B07">
      <w:pPr>
        <w:pStyle w:val="Default"/>
      </w:pPr>
      <w:r>
        <w:t>5.6</w:t>
      </w:r>
      <w:r w:rsidR="00E75B07" w:rsidRPr="00755CBB">
        <w:t xml:space="preserve">. Жалоба может быть направлена по почте, с использованием информационно - телекоммуникационной сети «Интернет», официального сайта Управления культуры Администрации Миасского городского округа и сайтов КДУ, предоставляющих услугу, Федерального портала либо Регионального портала, а также может быть принята у заявителя при личном приеме. </w:t>
      </w:r>
    </w:p>
    <w:p w:rsidR="00755CBB" w:rsidRPr="00755CBB" w:rsidRDefault="00755CBB" w:rsidP="00E75B07">
      <w:pPr>
        <w:pStyle w:val="Default"/>
      </w:pPr>
    </w:p>
    <w:p w:rsidR="00E75B07" w:rsidRPr="00755CBB" w:rsidRDefault="00755CBB" w:rsidP="00E75B07">
      <w:pPr>
        <w:pStyle w:val="Default"/>
      </w:pPr>
      <w:r>
        <w:t>5.7</w:t>
      </w:r>
      <w:r w:rsidR="00E75B07" w:rsidRPr="00755CBB">
        <w:t xml:space="preserve">. Жалоба должна содержать: </w:t>
      </w:r>
    </w:p>
    <w:p w:rsidR="00E75B07" w:rsidRPr="00755CBB" w:rsidRDefault="00755CBB" w:rsidP="00E75B07">
      <w:pPr>
        <w:pStyle w:val="Default"/>
        <w:spacing w:after="47"/>
      </w:pPr>
      <w:r>
        <w:t>-</w:t>
      </w:r>
      <w:r w:rsidR="00E75B07" w:rsidRPr="00755CBB">
        <w:t xml:space="preserve"> наименование КДУ, предоставляющего муниципальную услугу, должностного лица КДУ, предоставляющего муниципальную услугу. </w:t>
      </w:r>
    </w:p>
    <w:p w:rsidR="00E75B07" w:rsidRPr="00755CBB" w:rsidRDefault="00755CBB" w:rsidP="00E75B07">
      <w:pPr>
        <w:pStyle w:val="Default"/>
        <w:spacing w:after="47"/>
      </w:pPr>
      <w:proofErr w:type="gramStart"/>
      <w:r>
        <w:t>-</w:t>
      </w:r>
      <w:r w:rsidR="00E75B07" w:rsidRPr="00755CBB">
        <w:t xml:space="preserve"> фамилию, имя, отчество (при наличии), сведения о месте жительства заявителя - физического лица, номер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75B07" w:rsidRPr="00755CBB" w:rsidRDefault="00755CBB" w:rsidP="00E75B07">
      <w:pPr>
        <w:pStyle w:val="Default"/>
        <w:spacing w:after="47"/>
      </w:pPr>
      <w:r>
        <w:t>-</w:t>
      </w:r>
      <w:r w:rsidR="00E75B07" w:rsidRPr="00755CBB">
        <w:t xml:space="preserve"> сведения об обжалуемых решениях и действиях (бездействии) КДУ, предоставляющего муниципальные услуги либо его должностного лица; </w:t>
      </w:r>
    </w:p>
    <w:p w:rsidR="00E75B07" w:rsidRPr="00755CBB" w:rsidRDefault="00755CBB" w:rsidP="00E75B07">
      <w:pPr>
        <w:pStyle w:val="Default"/>
      </w:pPr>
      <w:r>
        <w:t>-</w:t>
      </w:r>
      <w:r w:rsidR="00E75B07" w:rsidRPr="00755CBB">
        <w:t xml:space="preserve"> доводы, на основании которых заявитель не согласен с решением и действием (бездействием) КДУ, предоставляющего муниципальную услугу либо его должностного лица. Заявителем могут быть представлены документы (при наличии), подтверждающие доводы заявителя, либо их копии. </w:t>
      </w:r>
    </w:p>
    <w:p w:rsidR="00E75B07" w:rsidRPr="00755CBB" w:rsidRDefault="00E75B07" w:rsidP="00E75B07">
      <w:pPr>
        <w:pStyle w:val="Default"/>
      </w:pPr>
    </w:p>
    <w:p w:rsidR="00E75B07" w:rsidRDefault="00755CBB" w:rsidP="00E75B07">
      <w:pPr>
        <w:pStyle w:val="Default"/>
      </w:pPr>
      <w:r>
        <w:t>5.8</w:t>
      </w:r>
      <w:r w:rsidR="00E75B07" w:rsidRPr="00755CBB">
        <w:t xml:space="preserve">. Поступившая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исправления - в течение 5 рабочих дней со дня ее регистрации». </w:t>
      </w:r>
    </w:p>
    <w:p w:rsidR="00755CBB" w:rsidRPr="00755CBB" w:rsidRDefault="00755CBB" w:rsidP="00E75B07">
      <w:pPr>
        <w:pStyle w:val="Default"/>
      </w:pPr>
    </w:p>
    <w:p w:rsidR="00E75B07" w:rsidRDefault="00755CBB" w:rsidP="00E75B07">
      <w:pPr>
        <w:pStyle w:val="Default"/>
      </w:pPr>
      <w:r>
        <w:lastRenderedPageBreak/>
        <w:t>5.9</w:t>
      </w:r>
      <w:r w:rsidR="00E75B07" w:rsidRPr="00755CBB">
        <w:t xml:space="preserve">.Оснований для приостановления рассмотрения жалобы законодательством Российской Федерации не предусмотрено. </w:t>
      </w:r>
    </w:p>
    <w:p w:rsidR="00755CBB" w:rsidRPr="00755CBB" w:rsidRDefault="00755CBB" w:rsidP="00E75B07">
      <w:pPr>
        <w:pStyle w:val="Default"/>
      </w:pPr>
    </w:p>
    <w:p w:rsidR="00E75B07" w:rsidRDefault="00755CBB" w:rsidP="00E75B07">
      <w:pPr>
        <w:pStyle w:val="Default"/>
      </w:pPr>
      <w:r>
        <w:t>5.10</w:t>
      </w:r>
      <w:r w:rsidR="00E75B07" w:rsidRPr="00755CBB">
        <w:t xml:space="preserve">. По результатам рассмотрения жалобы принимается решение об удовлетворении жалобы либо об отказе в ее удовлетворении. </w:t>
      </w:r>
    </w:p>
    <w:p w:rsidR="00755CBB" w:rsidRDefault="00755CBB" w:rsidP="00E75B07">
      <w:pPr>
        <w:pStyle w:val="Default"/>
      </w:pPr>
    </w:p>
    <w:p w:rsidR="00E75B07" w:rsidRPr="00755CBB" w:rsidRDefault="00755CBB" w:rsidP="00E75B07">
      <w:pPr>
        <w:pStyle w:val="Default"/>
      </w:pPr>
      <w:r>
        <w:t xml:space="preserve">5.11. </w:t>
      </w:r>
      <w:r w:rsidR="00E75B07" w:rsidRPr="00755CBB">
        <w:t xml:space="preserve">Отказ в удовлетворении жалобы может быть в следующих случаях: </w:t>
      </w:r>
    </w:p>
    <w:p w:rsidR="00E75B07" w:rsidRPr="00755CBB" w:rsidRDefault="00E75B07" w:rsidP="00E75B07">
      <w:pPr>
        <w:pStyle w:val="Default"/>
      </w:pPr>
      <w:r w:rsidRPr="00755CBB">
        <w:t xml:space="preserve">а) наличие вступившего в законную силу решения суда, арбитражного суда по жалобе о том же предмете и по тем же основаниям; </w:t>
      </w:r>
    </w:p>
    <w:p w:rsidR="00E75B07" w:rsidRPr="00755CBB" w:rsidRDefault="00E75B07" w:rsidP="00E75B07">
      <w:pPr>
        <w:pStyle w:val="Default"/>
      </w:pPr>
      <w:r w:rsidRPr="00755CBB">
        <w:t xml:space="preserve">б) подача жалобы лицом, полномочия которого не подтверждены в порядке, установленном законодательством Российской Федерации; </w:t>
      </w:r>
    </w:p>
    <w:p w:rsidR="00E75B07" w:rsidRDefault="00E75B07" w:rsidP="00E75B07">
      <w:pPr>
        <w:pStyle w:val="Default"/>
      </w:pPr>
      <w:r w:rsidRPr="00755CBB">
        <w:t xml:space="preserve">в) наличие решения по жалобе, принятого ранее в соответствии с настоящим порядком в отношении того же заявителя и по тому же предмету жалобы. </w:t>
      </w:r>
    </w:p>
    <w:p w:rsidR="00755CBB" w:rsidRPr="00755CBB" w:rsidRDefault="00755CBB" w:rsidP="00E75B07">
      <w:pPr>
        <w:pStyle w:val="Default"/>
      </w:pPr>
    </w:p>
    <w:p w:rsidR="00E75B07" w:rsidRPr="00755CBB" w:rsidRDefault="00755CBB" w:rsidP="00755CBB">
      <w:pPr>
        <w:pStyle w:val="Default"/>
      </w:pPr>
      <w:r>
        <w:t>5.12</w:t>
      </w:r>
      <w:r w:rsidR="00E75B07" w:rsidRPr="00755CBB">
        <w:t xml:space="preserve">. Заявителю в письменной форме и по желанию заявителя в электронной форме направляется мотивированное решение по результатам рассмотрения жалобы не позднее дня, следующего за днем его принятия. В случае признания жалобы подлежащей удовлетворению в решении по результатам рассмотрения жалобы указывается информация о действиях, осуществляемых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00E75B07" w:rsidRPr="00755CBB">
        <w:t>неудобства</w:t>
      </w:r>
      <w:proofErr w:type="gramEnd"/>
      <w:r w:rsidR="00E75B07" w:rsidRPr="00755CBB">
        <w:t xml:space="preserve"> и указывается информация о дальнейших действиях, которые необходимо совершить заявителю в целях получения муниципальных услуг. </w:t>
      </w:r>
    </w:p>
    <w:p w:rsidR="00E75B07" w:rsidRDefault="00E75B07" w:rsidP="00E75B07">
      <w:pPr>
        <w:pStyle w:val="Default"/>
      </w:pPr>
      <w:r w:rsidRPr="00755CBB">
        <w:t xml:space="preserve">В случае признания </w:t>
      </w:r>
      <w:proofErr w:type="gramStart"/>
      <w:r w:rsidRPr="00755CBB">
        <w:t>жалобы</w:t>
      </w:r>
      <w:proofErr w:type="gramEnd"/>
      <w:r w:rsidRPr="00755CBB">
        <w:t xml:space="preserve"> не подлежащей удовлетворению в решении по результатам рассмотрения жалобы указывается аргументированные разъяснения о причинах принятого решения, а также информация о порядке обжалования принятого решения. </w:t>
      </w:r>
    </w:p>
    <w:p w:rsidR="00755CBB" w:rsidRPr="00755CBB" w:rsidRDefault="00755CBB" w:rsidP="00E75B07">
      <w:pPr>
        <w:pStyle w:val="Default"/>
      </w:pPr>
    </w:p>
    <w:p w:rsidR="00E75B07" w:rsidRPr="00755CBB" w:rsidRDefault="00755CBB" w:rsidP="00E75B07">
      <w:pPr>
        <w:pStyle w:val="Default"/>
      </w:pPr>
      <w:r>
        <w:t>5.13</w:t>
      </w:r>
      <w:r w:rsidR="00E75B07" w:rsidRPr="00755CBB">
        <w:t xml:space="preserve">. В случае установления в ходе или по результатам </w:t>
      </w:r>
      <w:proofErr w:type="gramStart"/>
      <w:r w:rsidR="00E75B07" w:rsidRPr="00755CBB">
        <w:t>рассмотрения жалобы признаков состава административного правонарушения</w:t>
      </w:r>
      <w:proofErr w:type="gramEnd"/>
      <w:r w:rsidR="00E75B07" w:rsidRPr="00755CBB">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5B07" w:rsidRPr="00755CBB" w:rsidRDefault="00E75B07" w:rsidP="00E75B07">
      <w:pPr>
        <w:autoSpaceDE w:val="0"/>
        <w:autoSpaceDN w:val="0"/>
        <w:adjustRightInd w:val="0"/>
        <w:spacing w:after="0" w:line="240" w:lineRule="auto"/>
        <w:rPr>
          <w:rFonts w:ascii="Times New Roman" w:hAnsi="Times New Roman" w:cs="Times New Roman"/>
          <w:sz w:val="24"/>
          <w:szCs w:val="24"/>
        </w:rPr>
      </w:pPr>
      <w:r w:rsidRPr="00755CBB">
        <w:rPr>
          <w:rFonts w:ascii="Times New Roman" w:hAnsi="Times New Roman" w:cs="Times New Roman"/>
          <w:sz w:val="24"/>
          <w:szCs w:val="24"/>
        </w:rPr>
        <w:t>Заявитель вправе обжаловать в суд, арбитражный суд решение, действие (бездействие) органа местного самоуправления, должностного лица, муниципального служащего в порядке, предусмотренном Гражданским процессуальным кодексом Российской Федерации, Арбитражным процессуальным кодексом Российской Федерации</w:t>
      </w:r>
    </w:p>
    <w:sectPr w:rsidR="00E75B07" w:rsidRPr="00755CBB" w:rsidSect="00486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34366A"/>
    <w:multiLevelType w:val="hybridMultilevel"/>
    <w:tmpl w:val="3CFF7C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4EA6C7"/>
    <w:multiLevelType w:val="hybridMultilevel"/>
    <w:tmpl w:val="FC5EAA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839B80"/>
    <w:multiLevelType w:val="hybridMultilevel"/>
    <w:tmpl w:val="E19AB6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00BFEDE"/>
    <w:multiLevelType w:val="hybridMultilevel"/>
    <w:tmpl w:val="869DEB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99A25DD"/>
    <w:multiLevelType w:val="hybridMultilevel"/>
    <w:tmpl w:val="7A0F30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07B942A"/>
    <w:multiLevelType w:val="hybridMultilevel"/>
    <w:tmpl w:val="A329E3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798A855"/>
    <w:multiLevelType w:val="hybridMultilevel"/>
    <w:tmpl w:val="1980BF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362A9AA"/>
    <w:multiLevelType w:val="hybridMultilevel"/>
    <w:tmpl w:val="6D26FC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BAF60D1"/>
    <w:multiLevelType w:val="hybridMultilevel"/>
    <w:tmpl w:val="84A84C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A169309"/>
    <w:multiLevelType w:val="hybridMultilevel"/>
    <w:tmpl w:val="70A7ED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F5496B7"/>
    <w:multiLevelType w:val="hybridMultilevel"/>
    <w:tmpl w:val="66A4ED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A70F608"/>
    <w:multiLevelType w:val="hybridMultilevel"/>
    <w:tmpl w:val="AA29AC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2232598"/>
    <w:multiLevelType w:val="hybridMultilevel"/>
    <w:tmpl w:val="0683CA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300B597"/>
    <w:multiLevelType w:val="hybridMultilevel"/>
    <w:tmpl w:val="784275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5B42EF0"/>
    <w:multiLevelType w:val="hybridMultilevel"/>
    <w:tmpl w:val="C6E12C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5DCA858"/>
    <w:multiLevelType w:val="hybridMultilevel"/>
    <w:tmpl w:val="56B502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AAA4ED8"/>
    <w:multiLevelType w:val="hybridMultilevel"/>
    <w:tmpl w:val="ED3A35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CF1F86D"/>
    <w:multiLevelType w:val="hybridMultilevel"/>
    <w:tmpl w:val="9D40F5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9FC5405"/>
    <w:multiLevelType w:val="hybridMultilevel"/>
    <w:tmpl w:val="FB2F2E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FF71EAE"/>
    <w:multiLevelType w:val="hybridMultilevel"/>
    <w:tmpl w:val="87B444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DACD933"/>
    <w:multiLevelType w:val="hybridMultilevel"/>
    <w:tmpl w:val="17BBA0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E153E76"/>
    <w:multiLevelType w:val="hybridMultilevel"/>
    <w:tmpl w:val="BD3903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C19A073"/>
    <w:multiLevelType w:val="hybridMultilevel"/>
    <w:tmpl w:val="24D1AC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D5E7BAC"/>
    <w:multiLevelType w:val="hybridMultilevel"/>
    <w:tmpl w:val="B7A202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0"/>
  </w:num>
  <w:num w:numId="3">
    <w:abstractNumId w:val="1"/>
  </w:num>
  <w:num w:numId="4">
    <w:abstractNumId w:val="23"/>
  </w:num>
  <w:num w:numId="5">
    <w:abstractNumId w:val="7"/>
  </w:num>
  <w:num w:numId="6">
    <w:abstractNumId w:val="8"/>
  </w:num>
  <w:num w:numId="7">
    <w:abstractNumId w:val="2"/>
  </w:num>
  <w:num w:numId="8">
    <w:abstractNumId w:val="22"/>
  </w:num>
  <w:num w:numId="9">
    <w:abstractNumId w:val="21"/>
  </w:num>
  <w:num w:numId="10">
    <w:abstractNumId w:val="0"/>
  </w:num>
  <w:num w:numId="11">
    <w:abstractNumId w:val="14"/>
  </w:num>
  <w:num w:numId="12">
    <w:abstractNumId w:val="5"/>
  </w:num>
  <w:num w:numId="13">
    <w:abstractNumId w:val="18"/>
  </w:num>
  <w:num w:numId="14">
    <w:abstractNumId w:val="9"/>
  </w:num>
  <w:num w:numId="15">
    <w:abstractNumId w:val="17"/>
  </w:num>
  <w:num w:numId="16">
    <w:abstractNumId w:val="11"/>
  </w:num>
  <w:num w:numId="17">
    <w:abstractNumId w:val="15"/>
  </w:num>
  <w:num w:numId="18">
    <w:abstractNumId w:val="13"/>
  </w:num>
  <w:num w:numId="19">
    <w:abstractNumId w:val="16"/>
  </w:num>
  <w:num w:numId="20">
    <w:abstractNumId w:val="20"/>
  </w:num>
  <w:num w:numId="21">
    <w:abstractNumId w:val="4"/>
  </w:num>
  <w:num w:numId="22">
    <w:abstractNumId w:val="19"/>
  </w:num>
  <w:num w:numId="23">
    <w:abstractNumId w:val="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5633"/>
    <w:rsid w:val="0041539C"/>
    <w:rsid w:val="00486C27"/>
    <w:rsid w:val="00635633"/>
    <w:rsid w:val="00755CBB"/>
    <w:rsid w:val="00800ACA"/>
    <w:rsid w:val="008917FE"/>
    <w:rsid w:val="00A82C62"/>
    <w:rsid w:val="00E75B07"/>
    <w:rsid w:val="00ED64B7"/>
    <w:rsid w:val="00FE0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563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41539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4313</Words>
  <Characters>24585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4</cp:revision>
  <dcterms:created xsi:type="dcterms:W3CDTF">2022-09-19T07:07:00Z</dcterms:created>
  <dcterms:modified xsi:type="dcterms:W3CDTF">2022-09-19T09:22:00Z</dcterms:modified>
</cp:coreProperties>
</file>