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CF" w:rsidRDefault="00F75DCF" w:rsidP="00F75DCF">
      <w:pPr>
        <w:spacing w:after="0" w:line="240" w:lineRule="auto"/>
        <w:ind w:left="4248"/>
        <w:rPr>
          <w:rFonts w:ascii="Times New Roman" w:hAnsi="Times New Roman" w:cs="Times New Roman"/>
          <w:sz w:val="28"/>
          <w:szCs w:val="28"/>
        </w:rPr>
      </w:pPr>
    </w:p>
    <w:p w:rsidR="00F75DCF" w:rsidRDefault="00E90D3C" w:rsidP="00F75D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75DCF">
        <w:rPr>
          <w:rFonts w:ascii="Times New Roman" w:hAnsi="Times New Roman" w:cs="Times New Roman"/>
          <w:b/>
          <w:sz w:val="28"/>
          <w:szCs w:val="28"/>
        </w:rPr>
        <w:t>УТВЕРЖДЕНО:</w:t>
      </w:r>
    </w:p>
    <w:p w:rsidR="00F75DCF" w:rsidRDefault="00F75DCF" w:rsidP="00F75DCF">
      <w:pPr>
        <w:spacing w:after="0" w:line="240" w:lineRule="auto"/>
        <w:rPr>
          <w:rFonts w:ascii="Times New Roman" w:hAnsi="Times New Roman" w:cs="Times New Roman"/>
          <w:b/>
          <w:sz w:val="28"/>
          <w:szCs w:val="28"/>
        </w:rPr>
      </w:pPr>
    </w:p>
    <w:p w:rsidR="00F75DCF" w:rsidRDefault="00E90D3C" w:rsidP="00F75D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75DCF">
        <w:rPr>
          <w:rFonts w:ascii="Times New Roman" w:hAnsi="Times New Roman" w:cs="Times New Roman"/>
          <w:b/>
          <w:sz w:val="28"/>
          <w:szCs w:val="28"/>
        </w:rPr>
        <w:t>Директор ДК «Динамо»</w:t>
      </w:r>
    </w:p>
    <w:p w:rsidR="00F75DCF" w:rsidRDefault="00E90D3C" w:rsidP="00F75D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75DCF">
        <w:rPr>
          <w:rFonts w:ascii="Times New Roman" w:hAnsi="Times New Roman" w:cs="Times New Roman"/>
          <w:b/>
          <w:sz w:val="28"/>
          <w:szCs w:val="28"/>
        </w:rPr>
        <w:t>_____________ С.Е. Кудянова</w:t>
      </w:r>
    </w:p>
    <w:p w:rsidR="00F75DCF" w:rsidRDefault="00E90D3C" w:rsidP="00F75D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F75DCF">
        <w:rPr>
          <w:rFonts w:ascii="Times New Roman" w:hAnsi="Times New Roman" w:cs="Times New Roman"/>
          <w:b/>
          <w:sz w:val="28"/>
          <w:szCs w:val="28"/>
        </w:rPr>
        <w:t>«_____»______________ 2018г.</w:t>
      </w:r>
    </w:p>
    <w:p w:rsidR="00F75DCF" w:rsidRPr="00F75DCF" w:rsidRDefault="00E90D3C" w:rsidP="00F75D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Приказ №29</w:t>
      </w:r>
      <w:r w:rsidR="00F75DCF">
        <w:rPr>
          <w:rFonts w:ascii="Times New Roman" w:hAnsi="Times New Roman" w:cs="Times New Roman"/>
          <w:b/>
          <w:sz w:val="28"/>
          <w:szCs w:val="28"/>
        </w:rPr>
        <w:t xml:space="preserve"> от 09.01.2018г.</w:t>
      </w:r>
    </w:p>
    <w:p w:rsidR="00F75DCF" w:rsidRDefault="00F75DCF" w:rsidP="00F75DCF">
      <w:pPr>
        <w:spacing w:after="0" w:line="240" w:lineRule="auto"/>
        <w:ind w:left="4248"/>
        <w:rPr>
          <w:rFonts w:ascii="Times New Roman" w:hAnsi="Times New Roman" w:cs="Times New Roman"/>
          <w:sz w:val="28"/>
          <w:szCs w:val="28"/>
        </w:rPr>
      </w:pPr>
    </w:p>
    <w:p w:rsidR="00E90D3C" w:rsidRDefault="00E90D3C" w:rsidP="00E90D3C">
      <w:pPr>
        <w:spacing w:after="0" w:line="240" w:lineRule="auto"/>
        <w:jc w:val="center"/>
        <w:rPr>
          <w:rFonts w:ascii="Times New Roman" w:hAnsi="Times New Roman" w:cs="Times New Roman"/>
          <w:b/>
          <w:sz w:val="28"/>
          <w:szCs w:val="28"/>
        </w:rPr>
      </w:pPr>
    </w:p>
    <w:p w:rsidR="00F75DCF" w:rsidRPr="00E90D3C" w:rsidRDefault="00F75DCF" w:rsidP="00E90D3C">
      <w:pPr>
        <w:spacing w:after="0" w:line="240" w:lineRule="auto"/>
        <w:jc w:val="center"/>
        <w:rPr>
          <w:rFonts w:ascii="Times New Roman" w:hAnsi="Times New Roman" w:cs="Times New Roman"/>
          <w:b/>
          <w:sz w:val="28"/>
          <w:szCs w:val="28"/>
        </w:rPr>
      </w:pPr>
      <w:r w:rsidRPr="00E90D3C">
        <w:rPr>
          <w:rFonts w:ascii="Times New Roman" w:hAnsi="Times New Roman" w:cs="Times New Roman"/>
          <w:b/>
          <w:sz w:val="28"/>
          <w:szCs w:val="28"/>
        </w:rPr>
        <w:t>П</w:t>
      </w:r>
      <w:r w:rsidR="00E90D3C">
        <w:rPr>
          <w:rFonts w:ascii="Times New Roman" w:hAnsi="Times New Roman" w:cs="Times New Roman"/>
          <w:b/>
          <w:sz w:val="28"/>
          <w:szCs w:val="28"/>
        </w:rPr>
        <w:t>ОЛОЖЕНИЕ</w:t>
      </w:r>
    </w:p>
    <w:p w:rsidR="00F75DCF" w:rsidRPr="00E90D3C" w:rsidRDefault="00F75DCF" w:rsidP="00E90D3C">
      <w:pPr>
        <w:spacing w:after="0" w:line="240" w:lineRule="auto"/>
        <w:jc w:val="center"/>
        <w:rPr>
          <w:rFonts w:ascii="Times New Roman" w:hAnsi="Times New Roman" w:cs="Times New Roman"/>
          <w:b/>
          <w:sz w:val="28"/>
          <w:szCs w:val="28"/>
        </w:rPr>
      </w:pPr>
      <w:r w:rsidRPr="00E90D3C">
        <w:rPr>
          <w:rFonts w:ascii="Times New Roman" w:hAnsi="Times New Roman" w:cs="Times New Roman"/>
          <w:b/>
          <w:sz w:val="28"/>
          <w:szCs w:val="28"/>
        </w:rPr>
        <w:t xml:space="preserve">Об  оплате труда работников </w:t>
      </w:r>
      <w:r w:rsidR="00E90D3C" w:rsidRPr="00E90D3C">
        <w:rPr>
          <w:rFonts w:ascii="Times New Roman" w:hAnsi="Times New Roman" w:cs="Times New Roman"/>
          <w:b/>
          <w:sz w:val="28"/>
          <w:szCs w:val="28"/>
        </w:rPr>
        <w:t>ДК «Динамо»</w:t>
      </w:r>
    </w:p>
    <w:p w:rsidR="00F75DCF" w:rsidRPr="00E90D3C" w:rsidRDefault="00F75DCF" w:rsidP="00F75DCF">
      <w:pPr>
        <w:spacing w:after="0" w:line="240" w:lineRule="auto"/>
        <w:rPr>
          <w:rFonts w:ascii="Times New Roman" w:hAnsi="Times New Roman" w:cs="Times New Roman"/>
          <w:b/>
          <w:sz w:val="28"/>
          <w:szCs w:val="28"/>
        </w:rPr>
      </w:pPr>
    </w:p>
    <w:p w:rsidR="00F75DCF" w:rsidRPr="00E90D3C" w:rsidRDefault="00F75DCF" w:rsidP="00F75DCF">
      <w:pPr>
        <w:spacing w:after="0" w:line="240" w:lineRule="auto"/>
        <w:jc w:val="center"/>
        <w:rPr>
          <w:rFonts w:ascii="Times New Roman" w:hAnsi="Times New Roman" w:cs="Times New Roman"/>
          <w:b/>
          <w:sz w:val="28"/>
          <w:szCs w:val="28"/>
        </w:rPr>
      </w:pPr>
      <w:r w:rsidRPr="00E90D3C">
        <w:rPr>
          <w:rFonts w:ascii="Times New Roman" w:hAnsi="Times New Roman" w:cs="Times New Roman"/>
          <w:b/>
          <w:sz w:val="28"/>
          <w:szCs w:val="28"/>
          <w:lang w:val="en-US"/>
        </w:rPr>
        <w:t>I</w:t>
      </w:r>
      <w:r w:rsidRPr="00E90D3C">
        <w:rPr>
          <w:rFonts w:ascii="Times New Roman" w:hAnsi="Times New Roman" w:cs="Times New Roman"/>
          <w:b/>
          <w:sz w:val="28"/>
          <w:szCs w:val="28"/>
        </w:rPr>
        <w:t xml:space="preserve">. Общие положения </w:t>
      </w:r>
    </w:p>
    <w:p w:rsidR="00F75DCF" w:rsidRPr="00F75DCF" w:rsidRDefault="00F75DCF" w:rsidP="00F75DCF">
      <w:pPr>
        <w:spacing w:after="0" w:line="240" w:lineRule="auto"/>
        <w:jc w:val="center"/>
        <w:rPr>
          <w:rFonts w:ascii="Times New Roman" w:hAnsi="Times New Roman" w:cs="Times New Roman"/>
          <w:sz w:val="28"/>
          <w:szCs w:val="28"/>
        </w:rPr>
      </w:pPr>
    </w:p>
    <w:p w:rsidR="00F75DCF" w:rsidRPr="00F75DCF" w:rsidRDefault="00F75DCF" w:rsidP="00FE0844">
      <w:pPr>
        <w:pStyle w:val="afd"/>
        <w:tabs>
          <w:tab w:val="left" w:pos="5529"/>
        </w:tabs>
        <w:ind w:left="0" w:right="-45" w:firstLine="567"/>
        <w:jc w:val="both"/>
        <w:rPr>
          <w:sz w:val="28"/>
          <w:szCs w:val="28"/>
        </w:rPr>
      </w:pPr>
      <w:r w:rsidRPr="00F75DCF">
        <w:rPr>
          <w:sz w:val="28"/>
          <w:szCs w:val="28"/>
        </w:rPr>
        <w:t xml:space="preserve">1. </w:t>
      </w:r>
      <w:proofErr w:type="gramStart"/>
      <w:r w:rsidRPr="00F75DCF">
        <w:rPr>
          <w:sz w:val="28"/>
          <w:szCs w:val="28"/>
        </w:rPr>
        <w:t>В соответствии с Трудовым кодексом Российской Федерации, постановлением Правительства Российской Федерации от 05.08.2008 г.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w:t>
      </w:r>
      <w:proofErr w:type="gramEnd"/>
      <w:r w:rsidRPr="00F75DCF">
        <w:rPr>
          <w:sz w:val="28"/>
          <w:szCs w:val="28"/>
        </w:rPr>
        <w:t xml:space="preserve"> </w:t>
      </w:r>
      <w:proofErr w:type="gramStart"/>
      <w:r w:rsidRPr="00F75DCF">
        <w:rPr>
          <w:sz w:val="28"/>
          <w:szCs w:val="28"/>
        </w:rPr>
        <w:t>время осуществляется на основе Единой тарифной сетки по оплате труда работников федеральных государственных учреждений»,   постановлением Правительства Че</w:t>
      </w:r>
      <w:r w:rsidR="00E90D3C">
        <w:rPr>
          <w:sz w:val="28"/>
          <w:szCs w:val="28"/>
        </w:rPr>
        <w:t>лябинской области от 11.09.2008</w:t>
      </w:r>
      <w:r w:rsidRPr="00F75DCF">
        <w:rPr>
          <w:sz w:val="28"/>
          <w:szCs w:val="28"/>
        </w:rPr>
        <w:t>г.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w:t>
      </w:r>
      <w:proofErr w:type="gramEnd"/>
      <w:r w:rsidRPr="00F75DCF">
        <w:rPr>
          <w:sz w:val="28"/>
          <w:szCs w:val="28"/>
        </w:rPr>
        <w:t xml:space="preserve">», </w:t>
      </w:r>
      <w:proofErr w:type="gramStart"/>
      <w:r w:rsidRPr="00F75DCF">
        <w:rPr>
          <w:sz w:val="28"/>
          <w:szCs w:val="28"/>
        </w:rPr>
        <w:t>Положением об оплате труда работников областных государственных учреждений, подведомственных Министерству культуры Челябинской области,  утвержденным Постановлением Правительства Че</w:t>
      </w:r>
      <w:r w:rsidR="00E90D3C">
        <w:rPr>
          <w:sz w:val="28"/>
          <w:szCs w:val="28"/>
        </w:rPr>
        <w:t>лябинской области от 17.08.2010</w:t>
      </w:r>
      <w:r w:rsidRPr="00F75DCF">
        <w:rPr>
          <w:sz w:val="28"/>
          <w:szCs w:val="28"/>
        </w:rPr>
        <w:t xml:space="preserve">г. № 100-П (с изменениями), решением Собрания депутатов </w:t>
      </w:r>
      <w:proofErr w:type="spellStart"/>
      <w:r w:rsidRPr="00F75DCF">
        <w:rPr>
          <w:sz w:val="28"/>
          <w:szCs w:val="28"/>
        </w:rPr>
        <w:t>Миасского</w:t>
      </w:r>
      <w:proofErr w:type="spellEnd"/>
      <w:r w:rsidRPr="00F75DCF">
        <w:rPr>
          <w:sz w:val="28"/>
          <w:szCs w:val="28"/>
        </w:rPr>
        <w:t xml:space="preserve"> </w:t>
      </w:r>
      <w:r w:rsidR="00E90D3C">
        <w:rPr>
          <w:sz w:val="28"/>
          <w:szCs w:val="28"/>
        </w:rPr>
        <w:t>городского округа от 29.10.2010</w:t>
      </w:r>
      <w:r w:rsidRPr="00F75DCF">
        <w:rPr>
          <w:sz w:val="28"/>
          <w:szCs w:val="28"/>
        </w:rPr>
        <w:t xml:space="preserve">г. №6 «О введении новых систем оплаты труда работников муниципальных бюджетных, автономных и казенных учреждений </w:t>
      </w:r>
      <w:proofErr w:type="spellStart"/>
      <w:r w:rsidRPr="00F75DCF">
        <w:rPr>
          <w:sz w:val="28"/>
          <w:szCs w:val="28"/>
        </w:rPr>
        <w:t>Миасского</w:t>
      </w:r>
      <w:proofErr w:type="spellEnd"/>
      <w:r w:rsidRPr="00F75DCF">
        <w:rPr>
          <w:sz w:val="28"/>
          <w:szCs w:val="28"/>
        </w:rPr>
        <w:t xml:space="preserve"> городского округа, оплата труда которых в настоящее время осуществляется на основе Единой</w:t>
      </w:r>
      <w:proofErr w:type="gramEnd"/>
      <w:r w:rsidRPr="00F75DCF">
        <w:rPr>
          <w:sz w:val="28"/>
          <w:szCs w:val="28"/>
        </w:rPr>
        <w:t xml:space="preserve"> тарифной сетки по оплате труда работников муниципальных учреждений», руководствуясь Едиными рекомендациями Российской трехсторонней комиссии по регулированию социально-трудовых отношений на текущий год, Федеральным Законом от 06.1</w:t>
      </w:r>
      <w:r w:rsidR="00E90D3C">
        <w:rPr>
          <w:sz w:val="28"/>
          <w:szCs w:val="28"/>
        </w:rPr>
        <w:t>0.2003</w:t>
      </w:r>
      <w:r w:rsidRPr="00F75DCF">
        <w:rPr>
          <w:sz w:val="28"/>
          <w:szCs w:val="28"/>
        </w:rPr>
        <w:t>г. № 131-ФЗ «Об общих принципах организации местного самоуправления в Российской Федерации»</w:t>
      </w:r>
      <w:r w:rsidR="00E90D3C">
        <w:rPr>
          <w:sz w:val="28"/>
          <w:szCs w:val="28"/>
        </w:rPr>
        <w:t>,</w:t>
      </w:r>
      <w:r w:rsidRPr="00F75DCF">
        <w:rPr>
          <w:sz w:val="28"/>
          <w:szCs w:val="28"/>
        </w:rPr>
        <w:t xml:space="preserve"> Уставом </w:t>
      </w:r>
      <w:proofErr w:type="spellStart"/>
      <w:r w:rsidRPr="00F75DCF">
        <w:rPr>
          <w:sz w:val="28"/>
          <w:szCs w:val="28"/>
        </w:rPr>
        <w:t>Миасского</w:t>
      </w:r>
      <w:proofErr w:type="spellEnd"/>
      <w:r w:rsidRPr="00F75DCF">
        <w:rPr>
          <w:sz w:val="28"/>
          <w:szCs w:val="28"/>
        </w:rPr>
        <w:t xml:space="preserve"> городского округа, регулирующими вопросы оплаты труда, сод</w:t>
      </w:r>
      <w:r w:rsidR="00E90D3C">
        <w:rPr>
          <w:sz w:val="28"/>
          <w:szCs w:val="28"/>
        </w:rPr>
        <w:t>ержащими нормы трудового права</w:t>
      </w:r>
      <w:proofErr w:type="gramStart"/>
      <w:r w:rsidR="00E90D3C">
        <w:rPr>
          <w:sz w:val="28"/>
          <w:szCs w:val="28"/>
        </w:rPr>
        <w:t xml:space="preserve"> И</w:t>
      </w:r>
      <w:proofErr w:type="gramEnd"/>
      <w:r w:rsidR="00E90D3C">
        <w:rPr>
          <w:sz w:val="28"/>
          <w:szCs w:val="28"/>
        </w:rPr>
        <w:t xml:space="preserve"> Распоряжением Администрации </w:t>
      </w:r>
      <w:proofErr w:type="spellStart"/>
      <w:r w:rsidR="00E90D3C">
        <w:rPr>
          <w:sz w:val="28"/>
          <w:szCs w:val="28"/>
        </w:rPr>
        <w:t>Миасского</w:t>
      </w:r>
      <w:proofErr w:type="spellEnd"/>
      <w:r w:rsidR="00E90D3C">
        <w:rPr>
          <w:sz w:val="28"/>
          <w:szCs w:val="28"/>
        </w:rPr>
        <w:t xml:space="preserve"> </w:t>
      </w:r>
      <w:proofErr w:type="spellStart"/>
      <w:r w:rsidR="00E90D3C">
        <w:rPr>
          <w:sz w:val="28"/>
          <w:szCs w:val="28"/>
        </w:rPr>
        <w:t>горосдкого</w:t>
      </w:r>
      <w:proofErr w:type="spellEnd"/>
      <w:r w:rsidR="00E90D3C">
        <w:rPr>
          <w:sz w:val="28"/>
          <w:szCs w:val="28"/>
        </w:rPr>
        <w:t xml:space="preserve"> округа №6508 от 28.12.2017г. «Об утверждении </w:t>
      </w:r>
      <w:r w:rsidR="00E90D3C" w:rsidRPr="00E45114">
        <w:rPr>
          <w:sz w:val="28"/>
          <w:szCs w:val="28"/>
        </w:rPr>
        <w:t xml:space="preserve">Положения «Об оплате труда работников муниципальных учреждений культуры  </w:t>
      </w:r>
      <w:proofErr w:type="spellStart"/>
      <w:r w:rsidR="00E90D3C" w:rsidRPr="00E45114">
        <w:rPr>
          <w:sz w:val="28"/>
          <w:szCs w:val="28"/>
        </w:rPr>
        <w:t>Миасского</w:t>
      </w:r>
      <w:proofErr w:type="spellEnd"/>
      <w:r w:rsidR="00E90D3C" w:rsidRPr="00E45114">
        <w:rPr>
          <w:sz w:val="28"/>
          <w:szCs w:val="28"/>
        </w:rPr>
        <w:t xml:space="preserve"> городского округа и МКУ «Управление культуры» МГО, признании утратившим силу постановления Администрации МГО от 16.11.2010 г. № 3117</w:t>
      </w:r>
      <w:r w:rsidR="00E90D3C">
        <w:rPr>
          <w:sz w:val="28"/>
          <w:szCs w:val="28"/>
        </w:rPr>
        <w:t xml:space="preserve">», - </w:t>
      </w:r>
      <w:r w:rsidRPr="00F75DCF">
        <w:rPr>
          <w:sz w:val="28"/>
          <w:szCs w:val="28"/>
        </w:rPr>
        <w:t xml:space="preserve">разработано Положение «Об оплате труда работников </w:t>
      </w:r>
      <w:r w:rsidR="00E90D3C">
        <w:rPr>
          <w:sz w:val="28"/>
          <w:szCs w:val="28"/>
        </w:rPr>
        <w:t>ДК «Динамо»</w:t>
      </w:r>
      <w:r w:rsidRPr="00F75DCF">
        <w:rPr>
          <w:sz w:val="28"/>
          <w:szCs w:val="28"/>
        </w:rPr>
        <w:t xml:space="preserve"> (далее - Положение) и включает в себя:</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1) порядок и условия оплаты труда работников</w:t>
      </w:r>
      <w:r w:rsidR="002B5E63">
        <w:rPr>
          <w:rFonts w:ascii="Times New Roman" w:hAnsi="Times New Roman" w:cs="Times New Roman"/>
          <w:sz w:val="28"/>
          <w:szCs w:val="28"/>
        </w:rPr>
        <w:t xml:space="preserve"> ДК «Динамо»</w:t>
      </w:r>
      <w:r w:rsidRPr="00F75DCF">
        <w:rPr>
          <w:rFonts w:ascii="Times New Roman" w:hAnsi="Times New Roman" w:cs="Times New Roman"/>
          <w:sz w:val="28"/>
          <w:szCs w:val="28"/>
        </w:rPr>
        <w:t xml:space="preserve">, размеры должностных окладов (окладов), ставок заработной платы, на основе отнесения </w:t>
      </w:r>
      <w:r w:rsidRPr="00F75DCF">
        <w:rPr>
          <w:rFonts w:ascii="Times New Roman" w:hAnsi="Times New Roman" w:cs="Times New Roman"/>
          <w:sz w:val="28"/>
          <w:szCs w:val="28"/>
        </w:rPr>
        <w:lastRenderedPageBreak/>
        <w:t>занимаемых работниками должностей, профессий рабочих к соответствующим профессиональным квалификационным группам (далее по тексту - ПКГ), размеры должностных окладов (окладов), ставок заработной платы работников по должностям служащих, профессиям рабочих, не включенных в ПКГ;</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2) перечень, порядок и условия выплат компенсационного и стимулирующего характера;</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3) условия оплаты труда директор</w:t>
      </w:r>
      <w:r w:rsidR="002B5E63">
        <w:rPr>
          <w:rFonts w:ascii="Times New Roman" w:hAnsi="Times New Roman" w:cs="Times New Roman"/>
          <w:sz w:val="28"/>
          <w:szCs w:val="28"/>
        </w:rPr>
        <w:t>а ДК «Динамо»</w:t>
      </w:r>
      <w:r w:rsidRPr="00F75DCF">
        <w:rPr>
          <w:rFonts w:ascii="Times New Roman" w:hAnsi="Times New Roman" w:cs="Times New Roman"/>
          <w:sz w:val="28"/>
          <w:szCs w:val="28"/>
        </w:rPr>
        <w:t>;</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4) порядок и условия начисления и выплаты материальной помощи.</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2. Настоящее Положение устанавливает общий порядок оплаты труда для всех работников </w:t>
      </w:r>
      <w:r w:rsidR="002B5E63">
        <w:rPr>
          <w:rFonts w:ascii="Times New Roman" w:hAnsi="Times New Roman" w:cs="Times New Roman"/>
          <w:sz w:val="28"/>
          <w:szCs w:val="28"/>
        </w:rPr>
        <w:t xml:space="preserve">ДК «Динамо» </w:t>
      </w:r>
      <w:r w:rsidRPr="00F75DCF">
        <w:rPr>
          <w:rFonts w:ascii="Times New Roman" w:hAnsi="Times New Roman" w:cs="Times New Roman"/>
          <w:sz w:val="28"/>
          <w:szCs w:val="28"/>
        </w:rPr>
        <w:t xml:space="preserve">(далее по тексту – Учреждение).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3. Настоящее Положение регулирует порядок оплаты труда работников Учреждения за счет средств бюджета </w:t>
      </w:r>
      <w:proofErr w:type="spellStart"/>
      <w:r w:rsidRPr="00F75DCF">
        <w:rPr>
          <w:rFonts w:ascii="Times New Roman" w:hAnsi="Times New Roman" w:cs="Times New Roman"/>
          <w:sz w:val="28"/>
          <w:szCs w:val="28"/>
        </w:rPr>
        <w:t>Миасского</w:t>
      </w:r>
      <w:proofErr w:type="spellEnd"/>
      <w:r w:rsidRPr="00F75DCF">
        <w:rPr>
          <w:rFonts w:ascii="Times New Roman" w:hAnsi="Times New Roman" w:cs="Times New Roman"/>
          <w:sz w:val="28"/>
          <w:szCs w:val="28"/>
        </w:rPr>
        <w:t xml:space="preserve"> городского округа (далее по тексту – МГО), областного бюджета и средств, полученных от приносящей доход деятельности.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4. </w:t>
      </w:r>
      <w:proofErr w:type="gramStart"/>
      <w:r w:rsidRPr="00F75DCF">
        <w:rPr>
          <w:rFonts w:ascii="Times New Roman" w:hAnsi="Times New Roman" w:cs="Times New Roman"/>
          <w:sz w:val="28"/>
          <w:szCs w:val="28"/>
        </w:rPr>
        <w:t>Положение об оплате труда и выплатах надбавок стимулирующего характера (в том числе целевые показатели эффективности и результативности деятельности учреждения, его руководителя, показатели эффективности труда работника, показатели надбавок стимулирующего характера, критерии оценки их выполнения, условия снижения установленных размеров доплат стимулирующего характера и другие условия установления надбавок стимулирующего характера) работников конкретного Учреждения утверждается локальным актом Учреждения и в обязательном порядке согласовывается с</w:t>
      </w:r>
      <w:proofErr w:type="gramEnd"/>
      <w:r w:rsidRPr="00F75DCF">
        <w:rPr>
          <w:rFonts w:ascii="Times New Roman" w:hAnsi="Times New Roman" w:cs="Times New Roman"/>
          <w:sz w:val="28"/>
          <w:szCs w:val="28"/>
        </w:rPr>
        <w:t xml:space="preserve"> главным распорядителем бюджетных средств (далее – ГРБС) - МКУ «Управление культуры» МГО.</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5. </w:t>
      </w:r>
      <w:proofErr w:type="gramStart"/>
      <w:r w:rsidRPr="00F75DCF">
        <w:rPr>
          <w:rFonts w:ascii="Times New Roman" w:hAnsi="Times New Roman" w:cs="Times New Roman"/>
          <w:sz w:val="28"/>
          <w:szCs w:val="28"/>
        </w:rPr>
        <w:t xml:space="preserve">Фонд оплаты труда работников </w:t>
      </w:r>
      <w:r w:rsidR="002B5E63">
        <w:rPr>
          <w:rFonts w:ascii="Times New Roman" w:hAnsi="Times New Roman" w:cs="Times New Roman"/>
          <w:sz w:val="28"/>
          <w:szCs w:val="28"/>
        </w:rPr>
        <w:t xml:space="preserve">Учреждения </w:t>
      </w:r>
      <w:r w:rsidRPr="00F75DCF">
        <w:rPr>
          <w:rFonts w:ascii="Times New Roman" w:hAnsi="Times New Roman" w:cs="Times New Roman"/>
          <w:sz w:val="28"/>
          <w:szCs w:val="28"/>
        </w:rPr>
        <w:t>формируется на календарный год в расчёте на штатную численность исходя из объема лимитов бюджетных обязательств Округа, предусмотренных на оплату труда работников казенных учреждений, размеров субсидий муниципальным бюджетным и автономным учреждениям на финансовое обеспечение выполнения ими муниципального задания, предусмотренных на оплату труда и включенных в нормативные затраты на оказание государственных, муниципальных услуг (выполнение работ), в пределах</w:t>
      </w:r>
      <w:proofErr w:type="gramEnd"/>
      <w:r w:rsidRPr="00F75DCF">
        <w:rPr>
          <w:rFonts w:ascii="Times New Roman" w:hAnsi="Times New Roman" w:cs="Times New Roman"/>
          <w:sz w:val="28"/>
          <w:szCs w:val="28"/>
        </w:rPr>
        <w:t xml:space="preserve"> утвержденных бюджетных назначений, предусмотренных на оплату труда работников муниципальных учреждений, и средств, поступающих от приносящей доход деятельности.</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6. Фонд оплаты труда работников Учреждения формируется на год исходя из объема денежных средств, направляемых для выплаты:</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окладов (должностных окладов), ставок заработной платы, в том числе </w:t>
      </w:r>
      <w:r w:rsidR="002B5E63">
        <w:rPr>
          <w:rFonts w:ascii="Times New Roman" w:hAnsi="Times New Roman" w:cs="Times New Roman"/>
          <w:sz w:val="28"/>
          <w:szCs w:val="28"/>
        </w:rPr>
        <w:t>должностных окладов директора</w:t>
      </w:r>
      <w:r w:rsidRPr="00F75DCF">
        <w:rPr>
          <w:rFonts w:ascii="Times New Roman" w:hAnsi="Times New Roman" w:cs="Times New Roman"/>
          <w:sz w:val="28"/>
          <w:szCs w:val="28"/>
        </w:rPr>
        <w:t xml:space="preserve"> Учреждени</w:t>
      </w:r>
      <w:r w:rsidR="002B5E63">
        <w:rPr>
          <w:rFonts w:ascii="Times New Roman" w:hAnsi="Times New Roman" w:cs="Times New Roman"/>
          <w:sz w:val="28"/>
          <w:szCs w:val="28"/>
        </w:rPr>
        <w:t>я</w:t>
      </w:r>
      <w:r w:rsidRPr="00F75DCF">
        <w:rPr>
          <w:rFonts w:ascii="Times New Roman" w:hAnsi="Times New Roman" w:cs="Times New Roman"/>
          <w:sz w:val="28"/>
          <w:szCs w:val="28"/>
        </w:rPr>
        <w:t>, в размере 12 окладов (должностных окладов), ставок заработной платы в год;</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доплат компенсационного характера - в размерах, установленных трудовым законодательством и настоящим Положением (раздел </w:t>
      </w:r>
      <w:r w:rsidRPr="00F75DCF">
        <w:rPr>
          <w:rFonts w:ascii="Times New Roman" w:hAnsi="Times New Roman" w:cs="Times New Roman"/>
          <w:sz w:val="28"/>
          <w:szCs w:val="28"/>
          <w:lang w:val="en-US"/>
        </w:rPr>
        <w:t>III</w:t>
      </w:r>
      <w:r w:rsidRPr="00F75DCF">
        <w:rPr>
          <w:rFonts w:ascii="Times New Roman" w:hAnsi="Times New Roman" w:cs="Times New Roman"/>
          <w:sz w:val="28"/>
          <w:szCs w:val="28"/>
        </w:rPr>
        <w:t>);</w:t>
      </w:r>
    </w:p>
    <w:p w:rsidR="002B5E63"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надбавок стимулирующего характера - в размере до 60 процентов окладного фонда в Учреждении; </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Расходы на оплату труда административно-управленческого и обслуживающего  персонала составляют не более 40 процентов общего фонда оплаты труда Учреждения.</w:t>
      </w:r>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75DCF">
        <w:rPr>
          <w:rFonts w:ascii="Times New Roman" w:hAnsi="Times New Roman" w:cs="Times New Roman"/>
          <w:sz w:val="28"/>
          <w:szCs w:val="28"/>
        </w:rPr>
        <w:t xml:space="preserve">Доля размеров окладов (должностных окладов),  ставок заработной платы работников без учета выплат компенсационного характера за работу в местностях с особыми климатическими условиями), в структуре заработной платы </w:t>
      </w:r>
      <w:r w:rsidR="002B5E63">
        <w:rPr>
          <w:rFonts w:ascii="Times New Roman" w:hAnsi="Times New Roman" w:cs="Times New Roman"/>
          <w:sz w:val="28"/>
          <w:szCs w:val="28"/>
        </w:rPr>
        <w:t>У</w:t>
      </w:r>
      <w:r w:rsidRPr="00F75DCF">
        <w:rPr>
          <w:rFonts w:ascii="Times New Roman" w:hAnsi="Times New Roman" w:cs="Times New Roman"/>
          <w:sz w:val="28"/>
          <w:szCs w:val="28"/>
        </w:rPr>
        <w:t>чреждения должна составлять до 55 процентов.</w:t>
      </w:r>
      <w:proofErr w:type="gramEnd"/>
    </w:p>
    <w:p w:rsidR="00F75DCF" w:rsidRPr="00F75DCF" w:rsidRDefault="00F75DCF" w:rsidP="00FE084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Повышение оплаты труда в первоочередном порядке производится </w:t>
      </w:r>
      <w:r w:rsidRPr="00F75DCF">
        <w:rPr>
          <w:rFonts w:ascii="Times New Roman" w:hAnsi="Times New Roman" w:cs="Times New Roman"/>
          <w:sz w:val="28"/>
          <w:szCs w:val="28"/>
        </w:rPr>
        <w:lastRenderedPageBreak/>
        <w:t xml:space="preserve">работникам, относимым к основному персоналу. 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w:t>
      </w:r>
      <w:proofErr w:type="gramStart"/>
      <w:r w:rsidRPr="00F75DCF">
        <w:rPr>
          <w:rFonts w:ascii="Times New Roman" w:hAnsi="Times New Roman" w:cs="Times New Roman"/>
          <w:sz w:val="28"/>
          <w:szCs w:val="28"/>
        </w:rPr>
        <w:t>оплаты труда работников муницип</w:t>
      </w:r>
      <w:r w:rsidR="002B5E63">
        <w:rPr>
          <w:rFonts w:ascii="Times New Roman" w:hAnsi="Times New Roman" w:cs="Times New Roman"/>
          <w:sz w:val="28"/>
          <w:szCs w:val="28"/>
        </w:rPr>
        <w:t>альных учреждений культуры</w:t>
      </w:r>
      <w:proofErr w:type="gramEnd"/>
      <w:r w:rsidR="002B5E63">
        <w:rPr>
          <w:rFonts w:ascii="Times New Roman" w:hAnsi="Times New Roman" w:cs="Times New Roman"/>
          <w:sz w:val="28"/>
          <w:szCs w:val="28"/>
        </w:rPr>
        <w:t xml:space="preserve"> МГО</w:t>
      </w:r>
      <w:r w:rsidRPr="00F75DCF">
        <w:rPr>
          <w:rFonts w:ascii="Times New Roman" w:hAnsi="Times New Roman" w:cs="Times New Roman"/>
          <w:sz w:val="28"/>
          <w:szCs w:val="28"/>
        </w:rPr>
        <w:t>.</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МКУ «Управление культуры» МГО ежегодно утверждает порядок формирования фонда оплаты труда по подведомственному </w:t>
      </w:r>
      <w:r w:rsidR="002B5E63">
        <w:rPr>
          <w:rFonts w:ascii="Times New Roman" w:hAnsi="Times New Roman" w:cs="Times New Roman"/>
          <w:sz w:val="28"/>
          <w:szCs w:val="28"/>
        </w:rPr>
        <w:t>У</w:t>
      </w:r>
      <w:r w:rsidRPr="00F75DCF">
        <w:rPr>
          <w:rFonts w:ascii="Times New Roman" w:hAnsi="Times New Roman" w:cs="Times New Roman"/>
          <w:sz w:val="28"/>
          <w:szCs w:val="28"/>
        </w:rPr>
        <w:t>чреждению в соответствии с настоящим Положением и несет ответственность за его формирование и использование денежных средств, предусмотренных на оплату труда работников муниципальных учреждений.</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7</w:t>
      </w:r>
      <w:r w:rsidR="002B5E63">
        <w:rPr>
          <w:rFonts w:ascii="Times New Roman" w:hAnsi="Times New Roman" w:cs="Times New Roman"/>
          <w:sz w:val="28"/>
          <w:szCs w:val="28"/>
        </w:rPr>
        <w:t xml:space="preserve">. Основной персонал Учреждения </w:t>
      </w:r>
      <w:r w:rsidRPr="00F75DCF">
        <w:rPr>
          <w:rFonts w:ascii="Times New Roman" w:hAnsi="Times New Roman" w:cs="Times New Roman"/>
          <w:sz w:val="28"/>
          <w:szCs w:val="28"/>
        </w:rPr>
        <w:t>- работники Учреждения,  непосредственно выполняющие работы, направленные на достижение определенных уставом Учреждения, уставом МКУ «Управление культуры» МГО целей деятельности Учреждения, МКУ «Управление культуры» МГО, а также их непосредственные руководители.</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Вспомогательный персонал Учреж</w:t>
      </w:r>
      <w:r w:rsidR="002B5E63">
        <w:rPr>
          <w:rFonts w:ascii="Times New Roman" w:hAnsi="Times New Roman" w:cs="Times New Roman"/>
          <w:sz w:val="28"/>
          <w:szCs w:val="28"/>
        </w:rPr>
        <w:t>дения</w:t>
      </w:r>
      <w:r w:rsidRPr="00F75DCF">
        <w:rPr>
          <w:rFonts w:ascii="Times New Roman" w:hAnsi="Times New Roman" w:cs="Times New Roman"/>
          <w:sz w:val="28"/>
          <w:szCs w:val="28"/>
        </w:rPr>
        <w:t xml:space="preserve"> – работники Учреждения, создающие условия для оказания услуг (выполнения работ), направленных на достижение определенных уставом Учреждения, уставом МКУ «Управление культуры» МГО целей деятельности Учреждения, МКУ «Управление культуры» МГО, включая обслуживание зданий и оборудования.</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Административно-упра</w:t>
      </w:r>
      <w:r w:rsidR="002B5E63">
        <w:rPr>
          <w:rFonts w:ascii="Times New Roman" w:hAnsi="Times New Roman" w:cs="Times New Roman"/>
          <w:sz w:val="28"/>
          <w:szCs w:val="28"/>
        </w:rPr>
        <w:t xml:space="preserve">вленческий персонал Учреждения </w:t>
      </w:r>
      <w:r w:rsidRPr="00F75DCF">
        <w:rPr>
          <w:rFonts w:ascii="Times New Roman" w:hAnsi="Times New Roman" w:cs="Times New Roman"/>
          <w:sz w:val="28"/>
          <w:szCs w:val="28"/>
        </w:rPr>
        <w:t>– работники Учреждения, занятые управлением (организацией) выполнения работ, а также работники Учреждения, выполняющие административные функции, необходимые для обеспечения деятельности учреждения.</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Перечень должностей, профессий рабочих, относимых к административно-управленческому, вспомогательному и основному персоналу, установлен Приложением 1 к настоящему Положению.</w:t>
      </w:r>
    </w:p>
    <w:p w:rsidR="00F75DCF" w:rsidRPr="00F75DCF" w:rsidRDefault="003543B7" w:rsidP="00FE08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Заработная плата работников У</w:t>
      </w:r>
      <w:r w:rsidR="00F75DCF" w:rsidRPr="00F75DCF">
        <w:rPr>
          <w:rFonts w:ascii="Times New Roman" w:hAnsi="Times New Roman" w:cs="Times New Roman"/>
          <w:sz w:val="28"/>
          <w:szCs w:val="28"/>
        </w:rPr>
        <w:t>чреждения  (без учета премий и иных выплат стимулирующего характера) при изменении условий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roofErr w:type="gramEnd"/>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9. Порядок оплаты труда работников устанавливается и изменяется с учетом:</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1)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 или (и) профессиональных стандартов;</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 обеспечения государственных гарантий по оплате труда;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3)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 перечня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5) перечня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lastRenderedPageBreak/>
        <w:t>6) положения об оплате труда работников областных государственных учреждений, подведомственных Министерству культуры Челябинской области,  утвержденного Постановлением Правительства Челябинской области от 17.08.2010 г. № 100-П (с изменениями);</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7) настоящего Положения;</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8) мнения выборного органа первичной профсоюзной организации или иного представительного органа работников.</w:t>
      </w:r>
    </w:p>
    <w:p w:rsidR="00F75DCF" w:rsidRPr="00F75DCF" w:rsidRDefault="00F75DCF" w:rsidP="00FE0844">
      <w:pPr>
        <w:pStyle w:val="af"/>
        <w:ind w:firstLine="567"/>
        <w:rPr>
          <w:szCs w:val="28"/>
        </w:rPr>
      </w:pPr>
      <w:r w:rsidRPr="00F75DCF">
        <w:rPr>
          <w:szCs w:val="28"/>
        </w:rPr>
        <w:t>10. Условия оплаты труда, в том числе размер должностного оклада (оклада),  ставки заработной платы работника, выплаты компенсационного и стимулирующего характера, устанавливаемые на неопределенный срок, включаются в трудовой договор работника (приложение к Трудовому договору, дополнительное соглашение к Трудовому договору).</w:t>
      </w:r>
    </w:p>
    <w:p w:rsidR="00F75DCF" w:rsidRPr="003543B7" w:rsidRDefault="00F75DCF" w:rsidP="00FE0844">
      <w:pPr>
        <w:tabs>
          <w:tab w:val="left" w:pos="900"/>
          <w:tab w:val="left" w:pos="1080"/>
        </w:tabs>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11. </w:t>
      </w:r>
      <w:proofErr w:type="gramStart"/>
      <w:r w:rsidRPr="00F75DCF">
        <w:rPr>
          <w:rFonts w:ascii="Times New Roman" w:hAnsi="Times New Roman" w:cs="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на основании статьи 133 Трудового кодекса и в соответствии с Федеральным законом от 19.12.2016 г. № 460-ФЗ </w:t>
      </w:r>
      <w:r w:rsidR="003543B7" w:rsidRPr="003543B7">
        <w:rPr>
          <w:rFonts w:ascii="Times New Roman" w:hAnsi="Times New Roman" w:cs="Times New Roman"/>
          <w:sz w:val="28"/>
          <w:szCs w:val="28"/>
        </w:rPr>
        <w:t>«</w:t>
      </w:r>
      <w:hyperlink r:id="rId5" w:history="1">
        <w:r w:rsidRPr="003543B7">
          <w:rPr>
            <w:rStyle w:val="a3"/>
            <w:rFonts w:ascii="Times New Roman" w:hAnsi="Times New Roman" w:cs="Times New Roman"/>
            <w:color w:val="auto"/>
            <w:sz w:val="28"/>
            <w:szCs w:val="28"/>
            <w:u w:val="none"/>
            <w:bdr w:val="none" w:sz="0" w:space="0" w:color="auto" w:frame="1"/>
            <w:shd w:val="clear" w:color="auto" w:fill="FFFFFF"/>
          </w:rPr>
          <w:t>О внесении изменения в статью 1 Федерального закона «О минимальном размере оплаты труда</w:t>
        </w:r>
      </w:hyperlink>
      <w:r w:rsidRPr="003543B7">
        <w:rPr>
          <w:rFonts w:ascii="Times New Roman" w:hAnsi="Times New Roman" w:cs="Times New Roman"/>
          <w:sz w:val="28"/>
          <w:szCs w:val="28"/>
        </w:rPr>
        <w:t>».</w:t>
      </w:r>
      <w:proofErr w:type="gramEnd"/>
    </w:p>
    <w:p w:rsidR="00F75DCF" w:rsidRPr="00F75DCF" w:rsidRDefault="00F75DCF" w:rsidP="00FE0844">
      <w:pPr>
        <w:pStyle w:val="af"/>
        <w:ind w:firstLine="567"/>
        <w:rPr>
          <w:szCs w:val="28"/>
        </w:rPr>
      </w:pPr>
      <w:r w:rsidRPr="00F75DCF">
        <w:rPr>
          <w:szCs w:val="28"/>
        </w:rPr>
        <w:t xml:space="preserve">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F75DCF" w:rsidRPr="00F75DCF" w:rsidRDefault="00F75DCF" w:rsidP="00FE0844">
      <w:pPr>
        <w:pStyle w:val="af"/>
        <w:ind w:firstLine="567"/>
        <w:rPr>
          <w:szCs w:val="28"/>
        </w:rPr>
      </w:pPr>
      <w:r w:rsidRPr="00F75DCF">
        <w:rPr>
          <w:szCs w:val="28"/>
        </w:rPr>
        <w:t>13. Заработная плата работника Учреждения предельными размерами не ограничивается и устанавливается в пределах утвержденного фонда оплаты труда на очередной финансовый год.</w:t>
      </w:r>
    </w:p>
    <w:p w:rsidR="00F75DCF" w:rsidRPr="00F75DCF" w:rsidRDefault="00F75DCF" w:rsidP="00FE0844">
      <w:pPr>
        <w:pStyle w:val="af"/>
        <w:ind w:firstLine="567"/>
        <w:rPr>
          <w:szCs w:val="28"/>
        </w:rPr>
      </w:pPr>
      <w:r w:rsidRPr="00F75DCF">
        <w:rPr>
          <w:color w:val="000000"/>
          <w:szCs w:val="28"/>
        </w:rPr>
        <w:t xml:space="preserve">14. </w:t>
      </w:r>
      <w:r w:rsidRPr="00F75DCF">
        <w:rPr>
          <w:szCs w:val="28"/>
        </w:rPr>
        <w:t>Оклады (должностные оклады), ставки заработной платы</w:t>
      </w:r>
      <w:r w:rsidRPr="00F75DCF">
        <w:rPr>
          <w:color w:val="000000"/>
          <w:szCs w:val="28"/>
        </w:rPr>
        <w:t xml:space="preserve"> </w:t>
      </w:r>
      <w:r w:rsidR="003543B7">
        <w:rPr>
          <w:color w:val="000000"/>
          <w:szCs w:val="28"/>
        </w:rPr>
        <w:t>заместителя</w:t>
      </w:r>
      <w:r w:rsidRPr="00F75DCF">
        <w:rPr>
          <w:color w:val="000000"/>
          <w:szCs w:val="28"/>
        </w:rPr>
        <w:t xml:space="preserve"> </w:t>
      </w:r>
      <w:r w:rsidR="003543B7">
        <w:rPr>
          <w:color w:val="000000"/>
          <w:szCs w:val="28"/>
        </w:rPr>
        <w:t>директора</w:t>
      </w:r>
      <w:r w:rsidRPr="00F75DCF">
        <w:rPr>
          <w:color w:val="000000"/>
          <w:szCs w:val="28"/>
        </w:rPr>
        <w:t xml:space="preserve"> Учреждения устанавливаются на 5-10 процентов ниже окладов (должностных окладов), </w:t>
      </w:r>
      <w:r w:rsidRPr="00F75DCF">
        <w:rPr>
          <w:szCs w:val="28"/>
        </w:rPr>
        <w:t>ставки заработной платы</w:t>
      </w:r>
      <w:r w:rsidR="003543B7">
        <w:rPr>
          <w:color w:val="000000"/>
          <w:szCs w:val="28"/>
        </w:rPr>
        <w:t xml:space="preserve"> директора</w:t>
      </w:r>
      <w:r w:rsidRPr="00F75DCF">
        <w:rPr>
          <w:color w:val="000000"/>
          <w:szCs w:val="28"/>
        </w:rPr>
        <w:t xml:space="preserve"> </w:t>
      </w:r>
      <w:r w:rsidR="003543B7">
        <w:rPr>
          <w:color w:val="000000"/>
          <w:szCs w:val="28"/>
        </w:rPr>
        <w:t>У</w:t>
      </w:r>
      <w:r w:rsidRPr="00F75DCF">
        <w:rPr>
          <w:color w:val="000000"/>
          <w:szCs w:val="28"/>
        </w:rPr>
        <w:t>чреждения.</w:t>
      </w:r>
    </w:p>
    <w:p w:rsidR="00F75DCF" w:rsidRPr="00F75DCF" w:rsidRDefault="00F75DCF" w:rsidP="00F75DCF">
      <w:pPr>
        <w:pStyle w:val="ConsPlusNormal"/>
        <w:ind w:firstLine="540"/>
        <w:jc w:val="both"/>
        <w:rPr>
          <w:rFonts w:ascii="Times New Roman" w:hAnsi="Times New Roman" w:cs="Times New Roman"/>
          <w:sz w:val="28"/>
          <w:szCs w:val="28"/>
        </w:rPr>
      </w:pPr>
    </w:p>
    <w:p w:rsidR="00F75DCF" w:rsidRPr="003543B7" w:rsidRDefault="00F75DCF" w:rsidP="00F75DCF">
      <w:pPr>
        <w:spacing w:after="0" w:line="240" w:lineRule="auto"/>
        <w:ind w:firstLine="720"/>
        <w:jc w:val="center"/>
        <w:rPr>
          <w:rFonts w:ascii="Times New Roman" w:hAnsi="Times New Roman" w:cs="Times New Roman"/>
          <w:b/>
          <w:sz w:val="28"/>
          <w:szCs w:val="28"/>
        </w:rPr>
      </w:pPr>
      <w:r w:rsidRPr="003543B7">
        <w:rPr>
          <w:rFonts w:ascii="Times New Roman" w:hAnsi="Times New Roman" w:cs="Times New Roman"/>
          <w:b/>
          <w:sz w:val="28"/>
          <w:szCs w:val="28"/>
          <w:lang w:val="en-US"/>
        </w:rPr>
        <w:t>II</w:t>
      </w:r>
      <w:r w:rsidRPr="003543B7">
        <w:rPr>
          <w:rFonts w:ascii="Times New Roman" w:hAnsi="Times New Roman" w:cs="Times New Roman"/>
          <w:b/>
          <w:sz w:val="28"/>
          <w:szCs w:val="28"/>
        </w:rPr>
        <w:t xml:space="preserve">. Основные условия оплаты труда, </w:t>
      </w:r>
    </w:p>
    <w:p w:rsidR="00F75DCF" w:rsidRPr="003543B7" w:rsidRDefault="00F75DCF" w:rsidP="00F75DCF">
      <w:pPr>
        <w:spacing w:after="0" w:line="240" w:lineRule="auto"/>
        <w:ind w:firstLine="720"/>
        <w:jc w:val="center"/>
        <w:rPr>
          <w:rFonts w:ascii="Times New Roman" w:hAnsi="Times New Roman" w:cs="Times New Roman"/>
          <w:b/>
          <w:sz w:val="28"/>
          <w:szCs w:val="28"/>
        </w:rPr>
      </w:pPr>
      <w:r w:rsidRPr="003543B7">
        <w:rPr>
          <w:rFonts w:ascii="Times New Roman" w:hAnsi="Times New Roman" w:cs="Times New Roman"/>
          <w:b/>
          <w:sz w:val="28"/>
          <w:szCs w:val="28"/>
        </w:rPr>
        <w:t>определение размеров должностных окладов (окладов), ставок заработной платы</w:t>
      </w:r>
    </w:p>
    <w:p w:rsidR="00F75DCF" w:rsidRPr="00F75DCF" w:rsidRDefault="00F75DCF" w:rsidP="00F75DCF">
      <w:pPr>
        <w:spacing w:after="0" w:line="240" w:lineRule="auto"/>
        <w:ind w:firstLine="720"/>
        <w:jc w:val="both"/>
        <w:rPr>
          <w:rFonts w:ascii="Times New Roman" w:hAnsi="Times New Roman" w:cs="Times New Roman"/>
          <w:sz w:val="28"/>
          <w:szCs w:val="28"/>
        </w:rPr>
      </w:pPr>
    </w:p>
    <w:p w:rsidR="00F75DCF" w:rsidRPr="00F75DCF" w:rsidRDefault="00F75DCF" w:rsidP="00FE0844">
      <w:pPr>
        <w:pStyle w:val="12"/>
        <w:ind w:firstLine="567"/>
        <w:jc w:val="both"/>
        <w:rPr>
          <w:sz w:val="28"/>
          <w:szCs w:val="28"/>
        </w:rPr>
      </w:pPr>
      <w:r w:rsidRPr="00F75DCF">
        <w:rPr>
          <w:sz w:val="28"/>
          <w:szCs w:val="28"/>
        </w:rPr>
        <w:t>15. Размеры должностных окладов (окладов), ставок заработной платы работников Учреждени</w:t>
      </w:r>
      <w:r w:rsidR="003543B7">
        <w:rPr>
          <w:sz w:val="28"/>
          <w:szCs w:val="28"/>
        </w:rPr>
        <w:t>я</w:t>
      </w:r>
      <w:r w:rsidRPr="00F75DCF">
        <w:rPr>
          <w:sz w:val="28"/>
          <w:szCs w:val="28"/>
        </w:rPr>
        <w:t xml:space="preserve"> устанавливаются на основе отнесения занимаемых ими должностей, профессий рабочих к соответствующим квалификационным уровням ПКГ согласно приложениям 3, 4, 5, 6, 7 к настоящему Положению.</w:t>
      </w:r>
    </w:p>
    <w:p w:rsidR="00F75DCF" w:rsidRPr="00F75DCF" w:rsidRDefault="00F75DCF" w:rsidP="00FE0844">
      <w:pPr>
        <w:pStyle w:val="12"/>
        <w:ind w:firstLine="567"/>
        <w:jc w:val="both"/>
        <w:rPr>
          <w:sz w:val="28"/>
          <w:szCs w:val="28"/>
        </w:rPr>
      </w:pPr>
      <w:proofErr w:type="gramStart"/>
      <w:r w:rsidRPr="00F75DCF">
        <w:rPr>
          <w:sz w:val="28"/>
          <w:szCs w:val="28"/>
        </w:rPr>
        <w:t>В случае отсутствия необходимой должности служащих, профессий рабочих в Перечне профессионально квалификационных групп, утвержденных Министерством здравоохранения и социального развития Р</w:t>
      </w:r>
      <w:r w:rsidR="003543B7">
        <w:rPr>
          <w:sz w:val="28"/>
          <w:szCs w:val="28"/>
        </w:rPr>
        <w:t>оссийской Федерации, Учреждение</w:t>
      </w:r>
      <w:r w:rsidRPr="00F75DCF">
        <w:rPr>
          <w:sz w:val="28"/>
          <w:szCs w:val="28"/>
        </w:rPr>
        <w:t xml:space="preserve"> вправе на основании решения аттестационной комиссии определить соответствие определенному квалификационному уровню конкретной ПКГ этой должности, профессии рабочего, которая должна соответствовать ус</w:t>
      </w:r>
      <w:r w:rsidR="003543B7">
        <w:rPr>
          <w:sz w:val="28"/>
          <w:szCs w:val="28"/>
        </w:rPr>
        <w:t>тавным целям данного Учреждения</w:t>
      </w:r>
      <w:r w:rsidRPr="00F75DCF">
        <w:rPr>
          <w:sz w:val="28"/>
          <w:szCs w:val="28"/>
        </w:rPr>
        <w:t>, присутствовать в разделах Единого тарифно-квалификационного справочника работ и профессий рабочих или Единого квалификационного справочника</w:t>
      </w:r>
      <w:proofErr w:type="gramEnd"/>
      <w:r w:rsidRPr="00F75DCF">
        <w:rPr>
          <w:sz w:val="28"/>
          <w:szCs w:val="28"/>
        </w:rPr>
        <w:t xml:space="preserve"> должностей руководителей, специалистов и служащих, профессиональных стандартов, и обоснованно соответствовать определенному квалификационному уровню </w:t>
      </w:r>
      <w:proofErr w:type="gramStart"/>
      <w:r w:rsidRPr="00F75DCF">
        <w:rPr>
          <w:sz w:val="28"/>
          <w:szCs w:val="28"/>
        </w:rPr>
        <w:t>конкретной</w:t>
      </w:r>
      <w:proofErr w:type="gramEnd"/>
      <w:r w:rsidRPr="00F75DCF">
        <w:rPr>
          <w:sz w:val="28"/>
          <w:szCs w:val="28"/>
        </w:rPr>
        <w:t xml:space="preserve"> ПКГ. Размеры окладов </w:t>
      </w:r>
      <w:r w:rsidRPr="00F75DCF">
        <w:rPr>
          <w:sz w:val="28"/>
          <w:szCs w:val="28"/>
        </w:rPr>
        <w:lastRenderedPageBreak/>
        <w:t>(должностных окладов), ставок заработной платы по таким должностям, профессиям рабочих (Приложение 9 к настоящему Положению) устанавливаются аттестационной комиссией с учетом сложности и объема выполняемой работы в соответствии трудовым законодательством и иными нормативными актами, содержащими нормы трудового права, и настоящим Положением. Положение о порядке и условиях проведения аттестации работников Учреждения, а также формирование аттестационной комиссии разрабатывается и утверждается директором Учреждения и согласовывается с директором  МКУ «Управление культуры» МГО, а в МКУ «Управление культуры» МГО  утверждается директором МКУ «Управление культуры» МГО.</w:t>
      </w:r>
    </w:p>
    <w:p w:rsidR="00F75DCF" w:rsidRPr="00F75DCF" w:rsidRDefault="00F75DCF" w:rsidP="00FE0844">
      <w:pPr>
        <w:pStyle w:val="12"/>
        <w:ind w:firstLine="567"/>
        <w:jc w:val="both"/>
        <w:rPr>
          <w:sz w:val="28"/>
          <w:szCs w:val="28"/>
        </w:rPr>
      </w:pPr>
      <w:r w:rsidRPr="00F75DCF">
        <w:rPr>
          <w:sz w:val="28"/>
          <w:szCs w:val="28"/>
        </w:rPr>
        <w:t>16. Работникам Учреждени</w:t>
      </w:r>
      <w:r w:rsidR="003543B7">
        <w:rPr>
          <w:sz w:val="28"/>
          <w:szCs w:val="28"/>
        </w:rPr>
        <w:t>я</w:t>
      </w:r>
      <w:r w:rsidRPr="00F75DCF">
        <w:rPr>
          <w:sz w:val="28"/>
          <w:szCs w:val="28"/>
        </w:rPr>
        <w:t xml:space="preserve"> Положениями об оплате труда и выплатах надбавок стимулирующего характера могут предусматриваться персональные повышающие коэффициенты к окладу (должностному окладу), ставке заработной платы (далее - персональный повышающий коэффициент). </w:t>
      </w:r>
      <w:proofErr w:type="gramStart"/>
      <w:r w:rsidRPr="00F75DCF">
        <w:rPr>
          <w:sz w:val="28"/>
          <w:szCs w:val="28"/>
        </w:rPr>
        <w:t xml:space="preserve">Персональный повышающий коэффициент устанавливается на основании локального акта </w:t>
      </w:r>
      <w:r w:rsidR="003543B7">
        <w:rPr>
          <w:sz w:val="28"/>
          <w:szCs w:val="28"/>
        </w:rPr>
        <w:t xml:space="preserve"> Учреждения</w:t>
      </w:r>
      <w:r w:rsidRPr="00F75DCF">
        <w:rPr>
          <w:sz w:val="28"/>
          <w:szCs w:val="28"/>
        </w:rPr>
        <w:t xml:space="preserve"> с учетом мнения представительного органа работников Учреждения</w:t>
      </w:r>
      <w:r w:rsidR="003543B7">
        <w:rPr>
          <w:sz w:val="28"/>
          <w:szCs w:val="28"/>
        </w:rPr>
        <w:t xml:space="preserve"> (Собрания трудового коллектива или Совета трудового коллектива)</w:t>
      </w:r>
      <w:r w:rsidRPr="00F75DCF">
        <w:rPr>
          <w:sz w:val="28"/>
          <w:szCs w:val="28"/>
        </w:rPr>
        <w:t xml:space="preserve">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Учреждении, ответственности при выполнении поставленных задач и других факторов, а также с учетом обеспечения указанной выплаты финансовыми</w:t>
      </w:r>
      <w:proofErr w:type="gramEnd"/>
      <w:r w:rsidRPr="00F75DCF">
        <w:rPr>
          <w:sz w:val="28"/>
          <w:szCs w:val="28"/>
        </w:rPr>
        <w:t xml:space="preserve"> средствами. Размер персонального повышающего коэффициента устанавливается до 3. 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должностного оклада (оклада), ставки заработной платы и не учитывается при определении стимулирующих и компенсационных выплат работнику.</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Работникам Учреждения устанавливаются стимулирующие надбавки за квалификационную категорию в следующих размерах: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вторая категория – до 5 процентов должностного оклада (оклада), ставки заработной платы;</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первая категория – до 10 процентов должностного оклада (оклада), ставки заработной платы;</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в</w:t>
      </w:r>
      <w:r w:rsidR="00183939">
        <w:rPr>
          <w:rFonts w:ascii="Times New Roman" w:hAnsi="Times New Roman" w:cs="Times New Roman"/>
          <w:sz w:val="28"/>
          <w:szCs w:val="28"/>
        </w:rPr>
        <w:t>ысшая</w:t>
      </w:r>
      <w:r w:rsidRPr="00F75DCF">
        <w:rPr>
          <w:rFonts w:ascii="Times New Roman" w:hAnsi="Times New Roman" w:cs="Times New Roman"/>
          <w:sz w:val="28"/>
          <w:szCs w:val="28"/>
        </w:rPr>
        <w:t xml:space="preserve"> категория – до 20 процентов должностного оклада (оклада), ставки заработной платы.</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Квалификационная  категория работников устанавливается на основании приказа </w:t>
      </w:r>
      <w:r w:rsidR="00D66264">
        <w:rPr>
          <w:rFonts w:ascii="Times New Roman" w:hAnsi="Times New Roman" w:cs="Times New Roman"/>
          <w:sz w:val="28"/>
          <w:szCs w:val="28"/>
        </w:rPr>
        <w:t>директора</w:t>
      </w:r>
      <w:r w:rsidRPr="00F75DCF">
        <w:rPr>
          <w:rFonts w:ascii="Times New Roman" w:hAnsi="Times New Roman" w:cs="Times New Roman"/>
          <w:sz w:val="28"/>
          <w:szCs w:val="28"/>
        </w:rPr>
        <w:t xml:space="preserve"> Учреждения, в соответствии с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с профессиональными стандартами, по результатам аттестации согласно Положению о ее проведении, утвержденному локальным акто</w:t>
      </w:r>
      <w:r w:rsidR="00183939">
        <w:rPr>
          <w:rFonts w:ascii="Times New Roman" w:hAnsi="Times New Roman" w:cs="Times New Roman"/>
          <w:sz w:val="28"/>
          <w:szCs w:val="28"/>
        </w:rPr>
        <w:t>м МКУ «Управление культуры» МГО.</w:t>
      </w:r>
      <w:r w:rsidRPr="00F75DCF">
        <w:rPr>
          <w:rFonts w:ascii="Times New Roman" w:hAnsi="Times New Roman" w:cs="Times New Roman"/>
          <w:sz w:val="28"/>
          <w:szCs w:val="28"/>
        </w:rPr>
        <w:t xml:space="preserve"> </w:t>
      </w:r>
    </w:p>
    <w:p w:rsidR="00F75DCF" w:rsidRPr="00F75DCF" w:rsidRDefault="00F75DCF" w:rsidP="00FE0844">
      <w:pPr>
        <w:tabs>
          <w:tab w:val="left" w:pos="734"/>
        </w:tabs>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bCs/>
          <w:spacing w:val="-8"/>
          <w:sz w:val="28"/>
          <w:szCs w:val="28"/>
        </w:rPr>
        <w:t xml:space="preserve">           </w:t>
      </w:r>
      <w:r w:rsidRPr="00F75DCF">
        <w:rPr>
          <w:rFonts w:ascii="Times New Roman" w:hAnsi="Times New Roman" w:cs="Times New Roman"/>
          <w:sz w:val="28"/>
          <w:szCs w:val="28"/>
        </w:rPr>
        <w:t>17.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Оплата труда работников, занятых по совместительству, а также на условиях </w:t>
      </w:r>
      <w:r w:rsidRPr="00F75DCF">
        <w:rPr>
          <w:rFonts w:ascii="Times New Roman" w:hAnsi="Times New Roman" w:cs="Times New Roman"/>
          <w:sz w:val="28"/>
          <w:szCs w:val="28"/>
        </w:rPr>
        <w:lastRenderedPageBreak/>
        <w:t>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75DCF" w:rsidRPr="00F75DCF" w:rsidRDefault="00F75DCF" w:rsidP="00FE0844">
      <w:pPr>
        <w:pStyle w:val="ConsPlusNormal"/>
        <w:ind w:firstLine="567"/>
        <w:jc w:val="both"/>
        <w:rPr>
          <w:rFonts w:ascii="Times New Roman" w:hAnsi="Times New Roman" w:cs="Times New Roman"/>
          <w:sz w:val="28"/>
          <w:szCs w:val="28"/>
        </w:rPr>
      </w:pPr>
      <w:r w:rsidRPr="00F75DCF">
        <w:rPr>
          <w:rFonts w:ascii="Times New Roman" w:hAnsi="Times New Roman" w:cs="Times New Roman"/>
          <w:sz w:val="28"/>
          <w:szCs w:val="28"/>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F75DCF" w:rsidRPr="00F75DCF" w:rsidRDefault="00F75DCF" w:rsidP="00FE0844">
      <w:pPr>
        <w:pStyle w:val="12"/>
        <w:ind w:firstLine="567"/>
        <w:jc w:val="both"/>
        <w:rPr>
          <w:sz w:val="28"/>
          <w:szCs w:val="28"/>
        </w:rPr>
      </w:pPr>
      <w:r w:rsidRPr="00F75DCF">
        <w:rPr>
          <w:sz w:val="28"/>
          <w:szCs w:val="28"/>
        </w:rPr>
        <w:t>18. Оплата труда работников Учреждения производится за фактически отработанное время в соответствии с табелем рабочего времени.</w:t>
      </w:r>
    </w:p>
    <w:p w:rsidR="00F75DCF" w:rsidRPr="00F75DCF" w:rsidRDefault="00F75DCF" w:rsidP="00FE0844">
      <w:pPr>
        <w:pStyle w:val="12"/>
        <w:ind w:firstLine="567"/>
        <w:jc w:val="both"/>
        <w:rPr>
          <w:sz w:val="28"/>
          <w:szCs w:val="28"/>
        </w:rPr>
      </w:pPr>
      <w:r w:rsidRPr="00F75DCF">
        <w:rPr>
          <w:sz w:val="28"/>
          <w:szCs w:val="28"/>
        </w:rPr>
        <w:t>19. Единое штатное расписание Учреждения утверждается директором Учреждения и согласовывается с  директором  МКУ «Управление культуры» МГО</w:t>
      </w:r>
      <w:r w:rsidR="00183939">
        <w:rPr>
          <w:sz w:val="28"/>
          <w:szCs w:val="28"/>
        </w:rPr>
        <w:t>.</w:t>
      </w:r>
      <w:r w:rsidRPr="00F75DCF">
        <w:rPr>
          <w:sz w:val="28"/>
          <w:szCs w:val="28"/>
        </w:rPr>
        <w:t xml:space="preserve"> Штатное расписание включает в себя все должности работников Учреждения и расчёт годового фонда оплаты труда, в пределах утвержденных бюджетных назначений, предусмотренных на оплату труда работников </w:t>
      </w:r>
      <w:r w:rsidR="00183939">
        <w:rPr>
          <w:sz w:val="28"/>
          <w:szCs w:val="28"/>
        </w:rPr>
        <w:t>У</w:t>
      </w:r>
      <w:r w:rsidRPr="00F75DCF">
        <w:rPr>
          <w:sz w:val="28"/>
          <w:szCs w:val="28"/>
        </w:rPr>
        <w:t>чреждени</w:t>
      </w:r>
      <w:r w:rsidR="00183939">
        <w:rPr>
          <w:sz w:val="28"/>
          <w:szCs w:val="28"/>
        </w:rPr>
        <w:t>я</w:t>
      </w:r>
      <w:r w:rsidRPr="00F75DCF">
        <w:rPr>
          <w:sz w:val="28"/>
          <w:szCs w:val="28"/>
        </w:rPr>
        <w:t xml:space="preserve">, и средств, поступающих от приносящей доход деятельности.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0</w:t>
      </w:r>
      <w:r w:rsidRPr="00F75DCF">
        <w:rPr>
          <w:rFonts w:ascii="Times New Roman" w:hAnsi="Times New Roman" w:cs="Times New Roman"/>
          <w:sz w:val="28"/>
          <w:szCs w:val="28"/>
        </w:rPr>
        <w:t>. Размер оклада (должностного оклада), ставки заработной платы конкретного работника Учреждения</w:t>
      </w:r>
      <w:r w:rsidR="00183939">
        <w:rPr>
          <w:rFonts w:ascii="Times New Roman" w:hAnsi="Times New Roman" w:cs="Times New Roman"/>
          <w:sz w:val="28"/>
          <w:szCs w:val="28"/>
        </w:rPr>
        <w:t xml:space="preserve"> устанавливае</w:t>
      </w:r>
      <w:r w:rsidRPr="00F75DCF">
        <w:rPr>
          <w:rFonts w:ascii="Times New Roman" w:hAnsi="Times New Roman" w:cs="Times New Roman"/>
          <w:sz w:val="28"/>
          <w:szCs w:val="28"/>
        </w:rPr>
        <w:t>тся в соответствии с настоящим Положением в трудовом договоре (приложении к трудовому договору, дополнительном соглашении к трудовому договору) с конкретным работником.</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1</w:t>
      </w:r>
      <w:r w:rsidRPr="00F75DCF">
        <w:rPr>
          <w:rFonts w:ascii="Times New Roman" w:hAnsi="Times New Roman" w:cs="Times New Roman"/>
          <w:sz w:val="28"/>
          <w:szCs w:val="28"/>
        </w:rPr>
        <w:t xml:space="preserve">. С учетом условий труда, работникам устанавливаются выплаты компенсационного и стимулирующего характера, в соответствии с разделами </w:t>
      </w:r>
      <w:r w:rsidRPr="00F75DCF">
        <w:rPr>
          <w:rFonts w:ascii="Times New Roman" w:hAnsi="Times New Roman" w:cs="Times New Roman"/>
          <w:sz w:val="28"/>
          <w:szCs w:val="28"/>
          <w:lang w:val="en-US"/>
        </w:rPr>
        <w:t>III</w:t>
      </w:r>
      <w:r w:rsidRPr="00F75DCF">
        <w:rPr>
          <w:rFonts w:ascii="Times New Roman" w:hAnsi="Times New Roman" w:cs="Times New Roman"/>
          <w:sz w:val="28"/>
          <w:szCs w:val="28"/>
        </w:rPr>
        <w:t xml:space="preserve"> и </w:t>
      </w:r>
      <w:r w:rsidRPr="00F75DCF">
        <w:rPr>
          <w:rFonts w:ascii="Times New Roman" w:hAnsi="Times New Roman" w:cs="Times New Roman"/>
          <w:sz w:val="28"/>
          <w:szCs w:val="28"/>
          <w:lang w:val="en-US"/>
        </w:rPr>
        <w:t>IV</w:t>
      </w:r>
      <w:r w:rsidRPr="00F75DCF">
        <w:rPr>
          <w:rFonts w:ascii="Times New Roman" w:hAnsi="Times New Roman" w:cs="Times New Roman"/>
          <w:sz w:val="28"/>
          <w:szCs w:val="28"/>
        </w:rPr>
        <w:t xml:space="preserve"> настоящего Положения.</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2</w:t>
      </w:r>
      <w:r w:rsidRPr="00F75DCF">
        <w:rPr>
          <w:rFonts w:ascii="Times New Roman" w:hAnsi="Times New Roman" w:cs="Times New Roman"/>
          <w:sz w:val="28"/>
          <w:szCs w:val="28"/>
        </w:rPr>
        <w:t>. Оклады (должностные оклады), ставки заработной платы  устанавливаются в рублях.</w:t>
      </w:r>
    </w:p>
    <w:p w:rsidR="00F75DCF" w:rsidRPr="00F75DCF" w:rsidRDefault="00F75DCF" w:rsidP="00F75DCF">
      <w:pPr>
        <w:spacing w:after="0" w:line="240" w:lineRule="auto"/>
        <w:ind w:firstLine="720"/>
        <w:jc w:val="both"/>
        <w:rPr>
          <w:rFonts w:ascii="Times New Roman" w:hAnsi="Times New Roman" w:cs="Times New Roman"/>
          <w:sz w:val="28"/>
          <w:szCs w:val="28"/>
        </w:rPr>
      </w:pPr>
    </w:p>
    <w:p w:rsidR="00F75DCF" w:rsidRPr="00183939" w:rsidRDefault="00F75DCF" w:rsidP="00183939">
      <w:pPr>
        <w:spacing w:after="0" w:line="240" w:lineRule="auto"/>
        <w:jc w:val="center"/>
        <w:rPr>
          <w:rFonts w:ascii="Times New Roman" w:hAnsi="Times New Roman" w:cs="Times New Roman"/>
          <w:b/>
          <w:sz w:val="28"/>
          <w:szCs w:val="28"/>
        </w:rPr>
      </w:pPr>
      <w:r w:rsidRPr="00183939">
        <w:rPr>
          <w:rFonts w:ascii="Times New Roman" w:hAnsi="Times New Roman" w:cs="Times New Roman"/>
          <w:b/>
          <w:sz w:val="28"/>
          <w:szCs w:val="28"/>
          <w:lang w:val="en-US"/>
        </w:rPr>
        <w:t>III</w:t>
      </w:r>
      <w:r w:rsidRPr="00183939">
        <w:rPr>
          <w:rFonts w:ascii="Times New Roman" w:hAnsi="Times New Roman" w:cs="Times New Roman"/>
          <w:b/>
          <w:sz w:val="28"/>
          <w:szCs w:val="28"/>
        </w:rPr>
        <w:t>. Порядок и условия выплат компенсационного характера</w:t>
      </w:r>
    </w:p>
    <w:p w:rsidR="00F75DCF" w:rsidRPr="00F75DCF" w:rsidRDefault="00F75DCF" w:rsidP="00F75DCF">
      <w:pPr>
        <w:spacing w:after="0" w:line="240" w:lineRule="auto"/>
        <w:ind w:firstLine="720"/>
        <w:jc w:val="center"/>
        <w:rPr>
          <w:rFonts w:ascii="Times New Roman" w:hAnsi="Times New Roman" w:cs="Times New Roman"/>
          <w:sz w:val="28"/>
          <w:szCs w:val="28"/>
        </w:rPr>
      </w:pP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3</w:t>
      </w:r>
      <w:r w:rsidRPr="00F75DCF">
        <w:rPr>
          <w:rFonts w:ascii="Times New Roman" w:hAnsi="Times New Roman" w:cs="Times New Roman"/>
          <w:sz w:val="28"/>
          <w:szCs w:val="28"/>
        </w:rPr>
        <w:t>. Работникам Учреждения устанавливаются следующие выплаты компенсационного характера:</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1) выплаты работникам, занятым на работах с вредными и (или) опасными условиями труда, в соответствии с Трудовым кодексом Российской Федерации;</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2) выплаты за работу в местностях с особыми климатическими условиями  в соответствии с Законом Российской Федерации от 19 февраля 1993 г. № 4520-1 «О государственных гарантиях и компенсациях для лиц, работающих и проживающих в районах Крайнего Севера и приравненных к ним местностях»;</w:t>
      </w:r>
    </w:p>
    <w:p w:rsidR="00F75DCF" w:rsidRPr="00F75DCF" w:rsidRDefault="00F75DCF" w:rsidP="00F75DCF">
      <w:pPr>
        <w:spacing w:after="0" w:line="240" w:lineRule="auto"/>
        <w:ind w:firstLine="720"/>
        <w:jc w:val="both"/>
        <w:rPr>
          <w:rFonts w:ascii="Times New Roman" w:hAnsi="Times New Roman" w:cs="Times New Roman"/>
          <w:sz w:val="28"/>
          <w:szCs w:val="28"/>
        </w:rPr>
      </w:pPr>
      <w:proofErr w:type="gramStart"/>
      <w:r w:rsidRPr="00F75DCF">
        <w:rPr>
          <w:rFonts w:ascii="Times New Roman" w:hAnsi="Times New Roman" w:cs="Times New Roman"/>
          <w:sz w:val="28"/>
          <w:szCs w:val="28"/>
        </w:rPr>
        <w:t xml:space="preserve">3) выплаты за работу в условиях, отклоняющихся от нормальных </w:t>
      </w:r>
      <w:r w:rsidRPr="00F75DCF">
        <w:rPr>
          <w:rFonts w:ascii="Times New Roman" w:hAnsi="Times New Roman" w:cs="Times New Roman"/>
          <w:sz w:val="28"/>
          <w:szCs w:val="28"/>
        </w:rPr>
        <w:br/>
        <w:t>(при выполнении работ различной квалификации, совмещении профессий (должностей), работе в ночное время, расширении зон обслуживания, исполнении обязанностей временно отсутствующего работника без освобождения от работы, определённой трудовым договором, выполнении работ в выходные и нерабочие праздничные дни и при выполнении работ в других условиях, отличающихся от нормальных), в соответствии с Трудовым кодексом Российской</w:t>
      </w:r>
      <w:proofErr w:type="gramEnd"/>
      <w:r w:rsidRPr="00F75DCF">
        <w:rPr>
          <w:rFonts w:ascii="Times New Roman" w:hAnsi="Times New Roman" w:cs="Times New Roman"/>
          <w:sz w:val="28"/>
          <w:szCs w:val="28"/>
        </w:rPr>
        <w:t xml:space="preserve"> Федерации и Постановлением Правительства Российской Федерации от 22 июля 2008 г. № 554 «О минимальном размере повышения оплаты труда за работу в ночное время»;</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lastRenderedPageBreak/>
        <w:t>2</w:t>
      </w:r>
      <w:r w:rsidR="00183939">
        <w:rPr>
          <w:rFonts w:ascii="Times New Roman" w:hAnsi="Times New Roman" w:cs="Times New Roman"/>
          <w:sz w:val="28"/>
          <w:szCs w:val="28"/>
        </w:rPr>
        <w:t>4</w:t>
      </w:r>
      <w:r w:rsidRPr="00F75DCF">
        <w:rPr>
          <w:rFonts w:ascii="Times New Roman" w:hAnsi="Times New Roman" w:cs="Times New Roman"/>
          <w:sz w:val="28"/>
          <w:szCs w:val="28"/>
        </w:rPr>
        <w:t>. Соответствующие доплаты компенсационного характера конкретному работнику устанавливаются локальным актом Учреждения с учётом обеспечения указанных выплат средствами  в пределах утвержденного фонда оплаты труда.</w:t>
      </w:r>
    </w:p>
    <w:p w:rsidR="00F75DCF" w:rsidRPr="00F75DCF" w:rsidRDefault="00F75DCF" w:rsidP="00F75DC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5</w:t>
      </w:r>
      <w:r w:rsidRPr="00F75DCF">
        <w:rPr>
          <w:rFonts w:ascii="Times New Roman" w:hAnsi="Times New Roman" w:cs="Times New Roman"/>
          <w:sz w:val="28"/>
          <w:szCs w:val="28"/>
        </w:rPr>
        <w:t>. Директор  Учреждения</w:t>
      </w:r>
      <w:r w:rsidR="00183939">
        <w:rPr>
          <w:rFonts w:ascii="Times New Roman" w:hAnsi="Times New Roman" w:cs="Times New Roman"/>
          <w:sz w:val="28"/>
          <w:szCs w:val="28"/>
        </w:rPr>
        <w:t xml:space="preserve"> принимае</w:t>
      </w:r>
      <w:r w:rsidRPr="00F75DCF">
        <w:rPr>
          <w:rFonts w:ascii="Times New Roman" w:hAnsi="Times New Roman" w:cs="Times New Roman"/>
          <w:sz w:val="28"/>
          <w:szCs w:val="28"/>
        </w:rPr>
        <w:t>т меры по проведению специальной оценки условий труда в соответствии с Федеральным законом от 28 декабря 2013 года № 426-ФЗ «О специальной оценке условий труда» (далее по тексту пункта именуется - Федеральный закон)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указанные в подпункте 1 пункта 25, а также в пункте 28 выплаты отменяются.</w:t>
      </w:r>
    </w:p>
    <w:p w:rsidR="00F75DCF" w:rsidRPr="00F75DCF" w:rsidRDefault="00F75DCF" w:rsidP="00F75DCF">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75DCF">
        <w:rPr>
          <w:rFonts w:ascii="Times New Roman" w:hAnsi="Times New Roman" w:cs="Times New Roman"/>
          <w:sz w:val="28"/>
          <w:szCs w:val="28"/>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roofErr w:type="gramEnd"/>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 xml:space="preserve">Порядок и условия осуществления компенсационных мер, направленных на ослабление негативного </w:t>
      </w:r>
      <w:proofErr w:type="gramStart"/>
      <w:r w:rsidRPr="00F75DCF">
        <w:rPr>
          <w:rFonts w:ascii="Times New Roman" w:hAnsi="Times New Roman" w:cs="Times New Roman"/>
          <w:sz w:val="28"/>
          <w:szCs w:val="28"/>
        </w:rPr>
        <w:t>воздействия</w:t>
      </w:r>
      <w:proofErr w:type="gramEnd"/>
      <w:r w:rsidRPr="00F75DCF">
        <w:rPr>
          <w:rFonts w:ascii="Times New Roman" w:hAnsi="Times New Roman" w:cs="Times New Roman"/>
          <w:sz w:val="28"/>
          <w:szCs w:val="28"/>
        </w:rPr>
        <w:t xml:space="preserve"> на здоровье работников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в отношении работников, занятых на работах с вредными и (или) опасными условиями труда, не могут быть ухудшены, а </w:t>
      </w:r>
      <w:proofErr w:type="gramStart"/>
      <w:r w:rsidRPr="00F75DCF">
        <w:rPr>
          <w:rFonts w:ascii="Times New Roman" w:hAnsi="Times New Roman" w:cs="Times New Roman"/>
          <w:sz w:val="28"/>
          <w:szCs w:val="28"/>
        </w:rPr>
        <w:t xml:space="preserve">размеры указанных компенсационных мер не могут быть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w:t>
      </w:r>
      <w:r w:rsidRPr="00183939">
        <w:rPr>
          <w:rFonts w:ascii="Times New Roman" w:hAnsi="Times New Roman" w:cs="Times New Roman"/>
          <w:sz w:val="28"/>
          <w:szCs w:val="28"/>
        </w:rPr>
        <w:t xml:space="preserve">Федерального </w:t>
      </w:r>
      <w:hyperlink r:id="rId6" w:history="1">
        <w:r w:rsidRPr="00183939">
          <w:rPr>
            <w:rStyle w:val="a3"/>
            <w:rFonts w:ascii="Times New Roman" w:hAnsi="Times New Roman" w:cs="Times New Roman"/>
            <w:color w:val="auto"/>
            <w:sz w:val="28"/>
            <w:szCs w:val="28"/>
            <w:u w:val="none"/>
          </w:rPr>
          <w:t>закона</w:t>
        </w:r>
      </w:hyperlink>
      <w:r w:rsidRPr="00183939">
        <w:rPr>
          <w:rFonts w:ascii="Times New Roman" w:hAnsi="Times New Roman" w:cs="Times New Roman"/>
          <w:sz w:val="28"/>
          <w:szCs w:val="28"/>
        </w:rPr>
        <w:t xml:space="preserve"> от 28</w:t>
      </w:r>
      <w:r w:rsidRPr="00F75DCF">
        <w:rPr>
          <w:rFonts w:ascii="Times New Roman" w:hAnsi="Times New Roman" w:cs="Times New Roman"/>
          <w:sz w:val="28"/>
          <w:szCs w:val="28"/>
        </w:rPr>
        <w:t xml:space="preserve">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при условии</w:t>
      </w:r>
      <w:proofErr w:type="gramEnd"/>
      <w:r w:rsidRPr="00F75DCF">
        <w:rPr>
          <w:rFonts w:ascii="Times New Roman" w:hAnsi="Times New Roman" w:cs="Times New Roman"/>
          <w:sz w:val="28"/>
          <w:szCs w:val="28"/>
        </w:rPr>
        <w:t xml:space="preserve"> сохранения соответствующих условий труда на рабочем месте, явившихся основанием для назначения реализуемых компенсационных мер.</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6</w:t>
      </w:r>
      <w:r w:rsidRPr="00F75DCF">
        <w:rPr>
          <w:rFonts w:ascii="Times New Roman" w:hAnsi="Times New Roman" w:cs="Times New Roman"/>
          <w:sz w:val="28"/>
          <w:szCs w:val="28"/>
        </w:rPr>
        <w:t>. Выплаты  компенсационного характера работникам, занятым на работах с вредными и (или) опасными условиями труда, устанавливаются в соответствии со статьёй 147 Трудового кодекса РФ.</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2</w:t>
      </w:r>
      <w:r w:rsidR="00183939">
        <w:rPr>
          <w:rFonts w:ascii="Times New Roman" w:hAnsi="Times New Roman" w:cs="Times New Roman"/>
          <w:sz w:val="28"/>
          <w:szCs w:val="28"/>
        </w:rPr>
        <w:t>7</w:t>
      </w:r>
      <w:r w:rsidRPr="00F75DCF">
        <w:rPr>
          <w:rFonts w:ascii="Times New Roman" w:hAnsi="Times New Roman" w:cs="Times New Roman"/>
          <w:sz w:val="28"/>
          <w:szCs w:val="28"/>
        </w:rPr>
        <w:t>. Оплата труда  работников при выполнении работ различной квалификации производится в соответствии со статьёй 150 Трудового кодекса Российской Федерации.</w:t>
      </w:r>
    </w:p>
    <w:p w:rsidR="00F75DCF" w:rsidRPr="00F75DCF" w:rsidRDefault="00183939" w:rsidP="00F75D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00F75DCF" w:rsidRPr="00F75DCF">
        <w:rPr>
          <w:rFonts w:ascii="Times New Roman" w:hAnsi="Times New Roman" w:cs="Times New Roman"/>
          <w:sz w:val="28"/>
          <w:szCs w:val="28"/>
        </w:rPr>
        <w:t xml:space="preserve">. </w:t>
      </w:r>
      <w:proofErr w:type="gramStart"/>
      <w:r w:rsidR="00F75DCF" w:rsidRPr="00F75DCF">
        <w:rPr>
          <w:rFonts w:ascii="Times New Roman" w:hAnsi="Times New Roman" w:cs="Times New Roman"/>
          <w:sz w:val="28"/>
          <w:szCs w:val="28"/>
        </w:rPr>
        <w:t xml:space="preserve">В районах с неблагоприятными климатическими условиями к заработной плате работников применяются коэффициенты (районные), размеры которых определяются в соответствии со статьёй 148 Трудового кодекса РФ, Законом Российской Федерации от 19 февраля </w:t>
      </w:r>
      <w:smartTag w:uri="urn:schemas-microsoft-com:office:smarttags" w:element="metricconverter">
        <w:smartTagPr>
          <w:attr w:name="ProductID" w:val="1993 г"/>
        </w:smartTagPr>
        <w:r w:rsidR="00F75DCF" w:rsidRPr="00F75DCF">
          <w:rPr>
            <w:rFonts w:ascii="Times New Roman" w:hAnsi="Times New Roman" w:cs="Times New Roman"/>
            <w:sz w:val="28"/>
            <w:szCs w:val="28"/>
          </w:rPr>
          <w:t>1993 г</w:t>
        </w:r>
      </w:smartTag>
      <w:r w:rsidR="00F75DCF" w:rsidRPr="00F75DCF">
        <w:rPr>
          <w:rFonts w:ascii="Times New Roman" w:hAnsi="Times New Roman" w:cs="Times New Roman"/>
          <w:sz w:val="28"/>
          <w:szCs w:val="28"/>
        </w:rPr>
        <w:t>. № 4520 - 1 «О государственных гарантиях и компенсациях для лиц, работающих и проживающих в районах Крайнего Севера и приравненных к ним местностях», Постановлением Госкомтруда СССР и Секретариата ВЦСПС от</w:t>
      </w:r>
      <w:proofErr w:type="gramEnd"/>
      <w:r w:rsidR="00F75DCF" w:rsidRPr="00F75DCF">
        <w:rPr>
          <w:rFonts w:ascii="Times New Roman" w:hAnsi="Times New Roman" w:cs="Times New Roman"/>
          <w:sz w:val="28"/>
          <w:szCs w:val="28"/>
        </w:rPr>
        <w:t xml:space="preserve"> 02.07.1987г. № 403/20-155 «О размерах и порядке применения районных коэффициентов к заработной плате рабочих и служащих, для которых они не установлены», на Урале и в подведомственных отраслях в северных и восточных районах Казахской ССР». Районный коэффициент начисляется на все виды  выплат работнику, предусмотренных при формировании фонда оплаты труда, кроме материальной помощи.</w:t>
      </w:r>
    </w:p>
    <w:p w:rsidR="00F75DCF" w:rsidRPr="00F75DCF" w:rsidRDefault="00183939" w:rsidP="00F75DC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29</w:t>
      </w:r>
      <w:r w:rsidR="00F75DCF" w:rsidRPr="00F75DCF">
        <w:rPr>
          <w:rFonts w:ascii="Times New Roman" w:hAnsi="Times New Roman" w:cs="Times New Roman"/>
          <w:sz w:val="28"/>
          <w:szCs w:val="28"/>
        </w:rPr>
        <w:t xml:space="preserve">. </w:t>
      </w:r>
      <w:proofErr w:type="gramStart"/>
      <w:r w:rsidR="00F75DCF" w:rsidRPr="00F75DCF">
        <w:rPr>
          <w:rFonts w:ascii="Times New Roman" w:hAnsi="Times New Roman" w:cs="Times New Roman"/>
          <w:sz w:val="28"/>
          <w:szCs w:val="28"/>
        </w:rPr>
        <w:t>Размер доплат за совмещение профессий (должностей), расширение зоны обслуживания  или исполнения обязанностей временно отсутствующего работника без освобождения от работы, определённой трудовым договором и срок, на который они устанавливаются, определяется по соглашению сторон трудового договора с учётом содержания и (или) объёма дополнительной работы в соответствии со статьей 151  Трудового кодекса Российской Федерации, но не более  100 % от  оклада (должностного оклада), ставки</w:t>
      </w:r>
      <w:proofErr w:type="gramEnd"/>
      <w:r w:rsidR="00F75DCF" w:rsidRPr="00F75DCF">
        <w:rPr>
          <w:rFonts w:ascii="Times New Roman" w:hAnsi="Times New Roman" w:cs="Times New Roman"/>
          <w:sz w:val="28"/>
          <w:szCs w:val="28"/>
        </w:rPr>
        <w:t xml:space="preserve"> заработной платы. Выплата доплаты производятся в пределах утвержденного фонда оплаты труда.</w:t>
      </w:r>
    </w:p>
    <w:p w:rsidR="00F75DCF" w:rsidRPr="00F75DCF" w:rsidRDefault="00F75DCF" w:rsidP="00F75DCF">
      <w:pPr>
        <w:spacing w:after="0" w:line="240" w:lineRule="auto"/>
        <w:ind w:firstLine="720"/>
        <w:jc w:val="both"/>
        <w:rPr>
          <w:rFonts w:ascii="Times New Roman" w:hAnsi="Times New Roman" w:cs="Times New Roman"/>
          <w:sz w:val="28"/>
          <w:szCs w:val="28"/>
        </w:rPr>
      </w:pPr>
      <w:r w:rsidRPr="00F75DCF">
        <w:rPr>
          <w:rFonts w:ascii="Times New Roman" w:hAnsi="Times New Roman" w:cs="Times New Roman"/>
          <w:sz w:val="28"/>
          <w:szCs w:val="28"/>
        </w:rPr>
        <w:t>3</w:t>
      </w:r>
      <w:r w:rsidR="00183939">
        <w:rPr>
          <w:rFonts w:ascii="Times New Roman" w:hAnsi="Times New Roman" w:cs="Times New Roman"/>
          <w:sz w:val="28"/>
          <w:szCs w:val="28"/>
        </w:rPr>
        <w:t>0</w:t>
      </w:r>
      <w:r w:rsidRPr="00F75DCF">
        <w:rPr>
          <w:rFonts w:ascii="Times New Roman" w:hAnsi="Times New Roman" w:cs="Times New Roman"/>
          <w:sz w:val="28"/>
          <w:szCs w:val="28"/>
        </w:rPr>
        <w:t>. Доплата за работу в ночное время производится работникам в размере до 20 % от должностного оклада (оклада), ставки заработной платы за каждый час работы в ночное время (в период с 22-00 до 6-00 часов утра). Перечень д</w:t>
      </w:r>
      <w:r w:rsidR="00183939">
        <w:rPr>
          <w:rFonts w:ascii="Times New Roman" w:hAnsi="Times New Roman" w:cs="Times New Roman"/>
          <w:sz w:val="28"/>
          <w:szCs w:val="28"/>
        </w:rPr>
        <w:t>олжностей работников Учреждения</w:t>
      </w:r>
      <w:r w:rsidRPr="00F75DCF">
        <w:rPr>
          <w:rFonts w:ascii="Times New Roman" w:hAnsi="Times New Roman" w:cs="Times New Roman"/>
          <w:sz w:val="28"/>
          <w:szCs w:val="28"/>
        </w:rPr>
        <w:t>, занятых на работе в ночное время, утверждается соответств</w:t>
      </w:r>
      <w:r w:rsidR="00183939">
        <w:rPr>
          <w:rFonts w:ascii="Times New Roman" w:hAnsi="Times New Roman" w:cs="Times New Roman"/>
          <w:sz w:val="28"/>
          <w:szCs w:val="28"/>
        </w:rPr>
        <w:t>енно локальным актом Учреждения</w:t>
      </w:r>
      <w:r w:rsidRPr="00F75DCF">
        <w:rPr>
          <w:rFonts w:ascii="Times New Roman" w:hAnsi="Times New Roman" w:cs="Times New Roman"/>
          <w:sz w:val="28"/>
          <w:szCs w:val="28"/>
        </w:rPr>
        <w:t>.</w:t>
      </w:r>
    </w:p>
    <w:p w:rsidR="00F75DCF" w:rsidRPr="00F75DCF" w:rsidRDefault="00F75DCF" w:rsidP="00F75DCF">
      <w:pPr>
        <w:autoSpaceDE w:val="0"/>
        <w:autoSpaceDN w:val="0"/>
        <w:adjustRightInd w:val="0"/>
        <w:spacing w:after="0" w:line="240" w:lineRule="auto"/>
        <w:ind w:firstLine="708"/>
        <w:jc w:val="both"/>
        <w:rPr>
          <w:rFonts w:ascii="Times New Roman" w:hAnsi="Times New Roman" w:cs="Times New Roman"/>
          <w:sz w:val="28"/>
          <w:szCs w:val="28"/>
        </w:rPr>
      </w:pPr>
      <w:r w:rsidRPr="00F75DCF">
        <w:rPr>
          <w:rFonts w:ascii="Times New Roman" w:hAnsi="Times New Roman" w:cs="Times New Roman"/>
          <w:sz w:val="28"/>
          <w:szCs w:val="28"/>
        </w:rPr>
        <w:t>3</w:t>
      </w:r>
      <w:r w:rsidR="00183939">
        <w:rPr>
          <w:rFonts w:ascii="Times New Roman" w:hAnsi="Times New Roman" w:cs="Times New Roman"/>
          <w:sz w:val="28"/>
          <w:szCs w:val="28"/>
        </w:rPr>
        <w:t>1</w:t>
      </w:r>
      <w:r w:rsidRPr="00F75DCF">
        <w:rPr>
          <w:rFonts w:ascii="Times New Roman" w:hAnsi="Times New Roman" w:cs="Times New Roman"/>
          <w:sz w:val="28"/>
          <w:szCs w:val="28"/>
        </w:rPr>
        <w:t>.  Повышенная оплата за работу в выходные и нерабочие праздничные дни производится работникам, привлекавшим к работе в выходные и нерабочие праздничные дни в соответствии со статьей 113, 153  Трудового кодекса Российской Федерации.</w:t>
      </w:r>
    </w:p>
    <w:p w:rsidR="00F75DCF" w:rsidRPr="00F75DCF" w:rsidRDefault="00F75DCF" w:rsidP="00F75DCF">
      <w:pPr>
        <w:autoSpaceDE w:val="0"/>
        <w:autoSpaceDN w:val="0"/>
        <w:adjustRightInd w:val="0"/>
        <w:spacing w:after="0" w:line="240" w:lineRule="auto"/>
        <w:ind w:firstLine="708"/>
        <w:jc w:val="both"/>
        <w:rPr>
          <w:rFonts w:ascii="Times New Roman" w:hAnsi="Times New Roman" w:cs="Times New Roman"/>
          <w:sz w:val="28"/>
          <w:szCs w:val="28"/>
        </w:rPr>
      </w:pPr>
      <w:r w:rsidRPr="00F75DCF">
        <w:rPr>
          <w:rFonts w:ascii="Times New Roman" w:hAnsi="Times New Roman" w:cs="Times New Roman"/>
          <w:sz w:val="28"/>
          <w:szCs w:val="28"/>
        </w:rPr>
        <w:t>3</w:t>
      </w:r>
      <w:r w:rsidR="00183939">
        <w:rPr>
          <w:rFonts w:ascii="Times New Roman" w:hAnsi="Times New Roman" w:cs="Times New Roman"/>
          <w:sz w:val="28"/>
          <w:szCs w:val="28"/>
        </w:rPr>
        <w:t>2</w:t>
      </w:r>
      <w:r w:rsidRPr="00F75DCF">
        <w:rPr>
          <w:rFonts w:ascii="Times New Roman" w:hAnsi="Times New Roman" w:cs="Times New Roman"/>
          <w:sz w:val="28"/>
          <w:szCs w:val="28"/>
        </w:rPr>
        <w:t>. Выплаты компенсационного характера  устанавливаются  всем работникам при наличии оснований для их выплат.</w:t>
      </w:r>
    </w:p>
    <w:p w:rsidR="00F75DCF" w:rsidRPr="00F75DCF" w:rsidRDefault="00F75DCF" w:rsidP="00F75DCF">
      <w:pPr>
        <w:pStyle w:val="ConsPlusNormal"/>
        <w:widowControl/>
        <w:ind w:firstLine="540"/>
        <w:jc w:val="both"/>
        <w:rPr>
          <w:rFonts w:ascii="Times New Roman" w:hAnsi="Times New Roman" w:cs="Times New Roman"/>
          <w:sz w:val="28"/>
          <w:szCs w:val="28"/>
        </w:rPr>
      </w:pPr>
      <w:r w:rsidRPr="00F75DCF">
        <w:rPr>
          <w:rFonts w:ascii="Times New Roman" w:hAnsi="Times New Roman" w:cs="Times New Roman"/>
          <w:sz w:val="28"/>
          <w:szCs w:val="28"/>
        </w:rPr>
        <w:t xml:space="preserve">  3</w:t>
      </w:r>
      <w:r w:rsidR="00183939">
        <w:rPr>
          <w:rFonts w:ascii="Times New Roman" w:hAnsi="Times New Roman" w:cs="Times New Roman"/>
          <w:sz w:val="28"/>
          <w:szCs w:val="28"/>
        </w:rPr>
        <w:t>3</w:t>
      </w:r>
      <w:r w:rsidRPr="00F75DCF">
        <w:rPr>
          <w:rFonts w:ascii="Times New Roman" w:hAnsi="Times New Roman" w:cs="Times New Roman"/>
          <w:sz w:val="28"/>
          <w:szCs w:val="28"/>
        </w:rPr>
        <w:t xml:space="preserve">. </w:t>
      </w:r>
      <w:proofErr w:type="gramStart"/>
      <w:r w:rsidRPr="00F75DCF">
        <w:rPr>
          <w:rFonts w:ascii="Times New Roman" w:hAnsi="Times New Roman" w:cs="Times New Roman"/>
          <w:sz w:val="28"/>
          <w:szCs w:val="28"/>
        </w:rPr>
        <w:t xml:space="preserve">Установление выплат компенсационного характера конкретному работнику производится на основании коллективных договоров, соглашений, локальных нормативных актов в соответствии с трудовым законодательством и иными нормативными правовыми актами Российской Федерации, Челябинской области, </w:t>
      </w:r>
      <w:proofErr w:type="spellStart"/>
      <w:r w:rsidRPr="00F75DCF">
        <w:rPr>
          <w:rFonts w:ascii="Times New Roman" w:hAnsi="Times New Roman" w:cs="Times New Roman"/>
          <w:sz w:val="28"/>
          <w:szCs w:val="28"/>
        </w:rPr>
        <w:t>Миасского</w:t>
      </w:r>
      <w:proofErr w:type="spellEnd"/>
      <w:r w:rsidRPr="00F75DCF">
        <w:rPr>
          <w:rFonts w:ascii="Times New Roman" w:hAnsi="Times New Roman" w:cs="Times New Roman"/>
          <w:sz w:val="28"/>
          <w:szCs w:val="28"/>
        </w:rPr>
        <w:t xml:space="preserve"> городского округа, содержащими нормы трудового права,  и конкретизируются в Трудовом договоре с работником (в приложении к трудовому договору, дополнительном соглашении к Трудовому договору с работником).</w:t>
      </w:r>
      <w:proofErr w:type="gramEnd"/>
    </w:p>
    <w:p w:rsidR="00F75DCF" w:rsidRPr="00F75DCF" w:rsidRDefault="00F75DCF" w:rsidP="00F75DCF">
      <w:pPr>
        <w:pStyle w:val="ConsPlusNormal"/>
        <w:widowControl/>
        <w:ind w:firstLine="540"/>
        <w:jc w:val="both"/>
        <w:rPr>
          <w:rFonts w:ascii="Times New Roman" w:hAnsi="Times New Roman" w:cs="Times New Roman"/>
          <w:sz w:val="28"/>
          <w:szCs w:val="28"/>
        </w:rPr>
      </w:pPr>
      <w:r w:rsidRPr="00F75DCF">
        <w:rPr>
          <w:rFonts w:ascii="Times New Roman" w:hAnsi="Times New Roman" w:cs="Times New Roman"/>
          <w:sz w:val="28"/>
          <w:szCs w:val="28"/>
        </w:rPr>
        <w:t xml:space="preserve">  3</w:t>
      </w:r>
      <w:r w:rsidR="00183939">
        <w:rPr>
          <w:rFonts w:ascii="Times New Roman" w:hAnsi="Times New Roman" w:cs="Times New Roman"/>
          <w:sz w:val="28"/>
          <w:szCs w:val="28"/>
        </w:rPr>
        <w:t>4</w:t>
      </w:r>
      <w:r w:rsidRPr="00F75DCF">
        <w:rPr>
          <w:rFonts w:ascii="Times New Roman" w:hAnsi="Times New Roman" w:cs="Times New Roman"/>
          <w:sz w:val="28"/>
          <w:szCs w:val="28"/>
        </w:rPr>
        <w:t>. Размеры компенсационных доплат устанавливаются в процентном отношении к окладу (должностному окладу)</w:t>
      </w:r>
      <w:r w:rsidR="00183939">
        <w:rPr>
          <w:rFonts w:ascii="Times New Roman" w:hAnsi="Times New Roman" w:cs="Times New Roman"/>
          <w:sz w:val="28"/>
          <w:szCs w:val="28"/>
        </w:rPr>
        <w:t>, бальной системы, конкретной суммы выплат</w:t>
      </w:r>
      <w:r w:rsidRPr="00F75DCF">
        <w:rPr>
          <w:rFonts w:ascii="Times New Roman" w:hAnsi="Times New Roman" w:cs="Times New Roman"/>
          <w:sz w:val="28"/>
          <w:szCs w:val="28"/>
        </w:rPr>
        <w:t xml:space="preserve">, </w:t>
      </w:r>
      <w:r w:rsidR="00183939">
        <w:rPr>
          <w:rFonts w:ascii="Times New Roman" w:hAnsi="Times New Roman" w:cs="Times New Roman"/>
          <w:sz w:val="28"/>
          <w:szCs w:val="28"/>
        </w:rPr>
        <w:t xml:space="preserve">исходя из </w:t>
      </w:r>
      <w:r w:rsidRPr="00F75DCF">
        <w:rPr>
          <w:rFonts w:ascii="Times New Roman" w:hAnsi="Times New Roman" w:cs="Times New Roman"/>
          <w:sz w:val="28"/>
          <w:szCs w:val="28"/>
        </w:rPr>
        <w:t>ставки заработной платы. При этом размер выплат компенсационного характера не может быть установлен ниже размеров выплат, установленных трудовым законодательством.</w:t>
      </w:r>
    </w:p>
    <w:p w:rsidR="00F75DCF" w:rsidRPr="00F75DCF" w:rsidRDefault="00F75DCF" w:rsidP="00F75DCF">
      <w:pPr>
        <w:pStyle w:val="ConsPlusNormal"/>
        <w:widowControl/>
        <w:ind w:firstLine="540"/>
        <w:jc w:val="both"/>
        <w:rPr>
          <w:rFonts w:ascii="Times New Roman" w:hAnsi="Times New Roman" w:cs="Times New Roman"/>
          <w:sz w:val="28"/>
          <w:szCs w:val="28"/>
        </w:rPr>
      </w:pPr>
      <w:r w:rsidRPr="00F75DCF">
        <w:rPr>
          <w:rFonts w:ascii="Times New Roman" w:hAnsi="Times New Roman" w:cs="Times New Roman"/>
          <w:sz w:val="28"/>
          <w:szCs w:val="28"/>
        </w:rPr>
        <w:t xml:space="preserve">  3</w:t>
      </w:r>
      <w:r w:rsidR="00183939">
        <w:rPr>
          <w:rFonts w:ascii="Times New Roman" w:hAnsi="Times New Roman" w:cs="Times New Roman"/>
          <w:sz w:val="28"/>
          <w:szCs w:val="28"/>
        </w:rPr>
        <w:t>5</w:t>
      </w:r>
      <w:r w:rsidRPr="00F75DCF">
        <w:rPr>
          <w:rFonts w:ascii="Times New Roman" w:hAnsi="Times New Roman" w:cs="Times New Roman"/>
          <w:sz w:val="28"/>
          <w:szCs w:val="28"/>
        </w:rPr>
        <w:t>. Доплаты компенсационного характера формируются с учётом районного коэффициента 1,15, не образуют новый  должностной оклад (оклад), ставку заработной платы, не учитываются при начислении стимулирующих и компенсационных выплат, рассчитываются пропорционально отработанному времени.</w:t>
      </w:r>
    </w:p>
    <w:p w:rsidR="00D66264" w:rsidRDefault="00D66264" w:rsidP="00FE0844">
      <w:pPr>
        <w:autoSpaceDE w:val="0"/>
        <w:autoSpaceDN w:val="0"/>
        <w:adjustRightInd w:val="0"/>
        <w:spacing w:after="0" w:line="240" w:lineRule="auto"/>
        <w:jc w:val="center"/>
        <w:rPr>
          <w:rFonts w:ascii="Times New Roman" w:hAnsi="Times New Roman" w:cs="Times New Roman"/>
          <w:b/>
          <w:sz w:val="28"/>
          <w:szCs w:val="28"/>
        </w:rPr>
      </w:pPr>
    </w:p>
    <w:p w:rsidR="00F75DCF" w:rsidRPr="00183939" w:rsidRDefault="00F75DCF" w:rsidP="00FE0844">
      <w:pPr>
        <w:autoSpaceDE w:val="0"/>
        <w:autoSpaceDN w:val="0"/>
        <w:adjustRightInd w:val="0"/>
        <w:spacing w:after="0" w:line="240" w:lineRule="auto"/>
        <w:jc w:val="center"/>
        <w:rPr>
          <w:rFonts w:ascii="Times New Roman" w:hAnsi="Times New Roman" w:cs="Times New Roman"/>
          <w:b/>
          <w:sz w:val="28"/>
          <w:szCs w:val="28"/>
        </w:rPr>
      </w:pPr>
      <w:r w:rsidRPr="00183939">
        <w:rPr>
          <w:rFonts w:ascii="Times New Roman" w:hAnsi="Times New Roman" w:cs="Times New Roman"/>
          <w:b/>
          <w:sz w:val="28"/>
          <w:szCs w:val="28"/>
          <w:lang w:val="en-US"/>
        </w:rPr>
        <w:t>IV</w:t>
      </w:r>
      <w:r w:rsidRPr="00183939">
        <w:rPr>
          <w:rFonts w:ascii="Times New Roman" w:hAnsi="Times New Roman" w:cs="Times New Roman"/>
          <w:b/>
          <w:sz w:val="28"/>
          <w:szCs w:val="28"/>
        </w:rPr>
        <w:t>. Порядок и условия выплат стимулирующего характера</w:t>
      </w:r>
    </w:p>
    <w:p w:rsidR="00183939" w:rsidRPr="00F75DCF" w:rsidRDefault="00183939" w:rsidP="00183939">
      <w:pPr>
        <w:autoSpaceDE w:val="0"/>
        <w:autoSpaceDN w:val="0"/>
        <w:adjustRightInd w:val="0"/>
        <w:spacing w:after="0" w:line="240" w:lineRule="auto"/>
        <w:jc w:val="center"/>
        <w:rPr>
          <w:rFonts w:ascii="Times New Roman" w:hAnsi="Times New Roman" w:cs="Times New Roman"/>
          <w:sz w:val="28"/>
          <w:szCs w:val="28"/>
        </w:rPr>
      </w:pP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3</w:t>
      </w:r>
      <w:r w:rsidR="00183939">
        <w:rPr>
          <w:rFonts w:ascii="Times New Roman" w:hAnsi="Times New Roman" w:cs="Times New Roman"/>
          <w:sz w:val="28"/>
          <w:szCs w:val="28"/>
        </w:rPr>
        <w:t>6</w:t>
      </w:r>
      <w:r w:rsidRPr="00F75DCF">
        <w:rPr>
          <w:rFonts w:ascii="Times New Roman" w:hAnsi="Times New Roman" w:cs="Times New Roman"/>
          <w:sz w:val="28"/>
          <w:szCs w:val="28"/>
        </w:rPr>
        <w:t xml:space="preserve">. В целях </w:t>
      </w:r>
      <w:r w:rsidR="00183939">
        <w:rPr>
          <w:rFonts w:ascii="Times New Roman" w:hAnsi="Times New Roman" w:cs="Times New Roman"/>
          <w:sz w:val="28"/>
          <w:szCs w:val="28"/>
        </w:rPr>
        <w:t>поощрения работников Учреждения</w:t>
      </w:r>
      <w:r w:rsidRPr="00F75DCF">
        <w:rPr>
          <w:rFonts w:ascii="Times New Roman" w:hAnsi="Times New Roman" w:cs="Times New Roman"/>
          <w:sz w:val="28"/>
          <w:szCs w:val="28"/>
        </w:rPr>
        <w:t xml:space="preserve"> за выполненную  работу работникам устанавливаются следующие виды надбавок стимулирующего характера: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1) за интенсивность и высокие результаты работы;</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 за качество выполняемых работ;</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3) премиальные выплаты по итогам работы, единовременное премирование;</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 надбавки, учитывающие особенности деятельности Учреждения и отдельных категорий работников.</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5) надбавки за наличие ученой степени, почетного звания;</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6) надбавки за выслугу лет;</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7) надбавка молодым специалистам;</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lastRenderedPageBreak/>
        <w:t>3</w:t>
      </w:r>
      <w:r w:rsidR="00183939">
        <w:rPr>
          <w:rFonts w:ascii="Times New Roman" w:hAnsi="Times New Roman" w:cs="Times New Roman"/>
          <w:sz w:val="28"/>
          <w:szCs w:val="28"/>
        </w:rPr>
        <w:t>7</w:t>
      </w:r>
      <w:r w:rsidRPr="00F75DCF">
        <w:rPr>
          <w:rFonts w:ascii="Times New Roman" w:hAnsi="Times New Roman" w:cs="Times New Roman"/>
          <w:sz w:val="28"/>
          <w:szCs w:val="28"/>
        </w:rPr>
        <w:t>. Начисления и выплата надбавок стимулирующего характера, указанные в пункте 3</w:t>
      </w:r>
      <w:r w:rsidR="00183939">
        <w:rPr>
          <w:rFonts w:ascii="Times New Roman" w:hAnsi="Times New Roman" w:cs="Times New Roman"/>
          <w:sz w:val="28"/>
          <w:szCs w:val="28"/>
        </w:rPr>
        <w:t>6</w:t>
      </w:r>
      <w:r w:rsidRPr="00F75DCF">
        <w:rPr>
          <w:rFonts w:ascii="Times New Roman" w:hAnsi="Times New Roman" w:cs="Times New Roman"/>
          <w:sz w:val="28"/>
          <w:szCs w:val="28"/>
        </w:rPr>
        <w:t xml:space="preserve"> настоящего Положения, производятся соответственно на основании приказа  директора Учреждения</w:t>
      </w:r>
      <w:r w:rsidR="0043545D">
        <w:rPr>
          <w:rFonts w:ascii="Times New Roman" w:hAnsi="Times New Roman" w:cs="Times New Roman"/>
          <w:sz w:val="28"/>
          <w:szCs w:val="28"/>
        </w:rPr>
        <w:t xml:space="preserve">, </w:t>
      </w:r>
      <w:r w:rsidRPr="00F75DCF">
        <w:rPr>
          <w:rFonts w:ascii="Times New Roman" w:hAnsi="Times New Roman" w:cs="Times New Roman"/>
          <w:sz w:val="28"/>
          <w:szCs w:val="28"/>
        </w:rPr>
        <w:t xml:space="preserve">на основании протокола Балансовой комиссии,  в пределах бюджетных назначений, утвержденных на оплату труда работников </w:t>
      </w:r>
      <w:r w:rsidR="0043545D">
        <w:rPr>
          <w:rFonts w:ascii="Times New Roman" w:hAnsi="Times New Roman" w:cs="Times New Roman"/>
          <w:sz w:val="28"/>
          <w:szCs w:val="28"/>
        </w:rPr>
        <w:t>Учреждения</w:t>
      </w:r>
      <w:r w:rsidRPr="00F75DCF">
        <w:rPr>
          <w:rFonts w:ascii="Times New Roman" w:hAnsi="Times New Roman" w:cs="Times New Roman"/>
          <w:sz w:val="28"/>
          <w:szCs w:val="28"/>
        </w:rPr>
        <w:t xml:space="preserve">, а также средств, поступающих от приносящей доход деятельности. </w:t>
      </w:r>
    </w:p>
    <w:p w:rsidR="00F75DCF" w:rsidRPr="00F75DCF" w:rsidRDefault="0043545D" w:rsidP="00FE0844">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38</w:t>
      </w:r>
      <w:r w:rsidR="00F75DCF" w:rsidRPr="00F75DCF">
        <w:rPr>
          <w:rFonts w:ascii="Times New Roman" w:hAnsi="Times New Roman" w:cs="Times New Roman"/>
          <w:sz w:val="28"/>
          <w:szCs w:val="28"/>
        </w:rPr>
        <w:t>. Надбавки стимулирующего характера работникам устанавливаются в процентном отношении от должностного оклада (оклада), ставки заработной платы работников</w:t>
      </w:r>
      <w:r>
        <w:rPr>
          <w:rFonts w:ascii="Times New Roman" w:hAnsi="Times New Roman" w:cs="Times New Roman"/>
          <w:sz w:val="28"/>
          <w:szCs w:val="28"/>
        </w:rPr>
        <w:t>, бальной системы</w:t>
      </w:r>
      <w:r w:rsidR="00F75DCF" w:rsidRPr="00F75DCF">
        <w:rPr>
          <w:rFonts w:ascii="Times New Roman" w:hAnsi="Times New Roman" w:cs="Times New Roman"/>
          <w:sz w:val="28"/>
          <w:szCs w:val="28"/>
        </w:rPr>
        <w:t xml:space="preserve"> или в абсолютном размере в зависимости от достижения ими соответствующих качественных и (или) количественных показателей по каждой стимулирующей надбавке, с учётом мнения представительного органа работников в пределах утвержденного фонда оплата труда.</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pacing w:val="1"/>
          <w:sz w:val="28"/>
          <w:szCs w:val="28"/>
        </w:rPr>
        <w:t xml:space="preserve">39. </w:t>
      </w:r>
      <w:r w:rsidR="00F75DCF" w:rsidRPr="00F75DCF">
        <w:rPr>
          <w:rFonts w:ascii="Times New Roman" w:hAnsi="Times New Roman" w:cs="Times New Roman"/>
          <w:spacing w:val="1"/>
          <w:sz w:val="28"/>
          <w:szCs w:val="28"/>
        </w:rPr>
        <w:t xml:space="preserve">Показатели </w:t>
      </w:r>
      <w:r w:rsidR="00F75DCF" w:rsidRPr="00F75DCF">
        <w:rPr>
          <w:rFonts w:ascii="Times New Roman" w:hAnsi="Times New Roman" w:cs="Times New Roman"/>
          <w:sz w:val="28"/>
          <w:szCs w:val="28"/>
        </w:rPr>
        <w:t>надбавок стимулирующего характера за интенсивность и высокие результаты работы, за качество выполняемых работ</w:t>
      </w:r>
      <w:r w:rsidR="00F75DCF" w:rsidRPr="00F75DCF">
        <w:rPr>
          <w:rFonts w:ascii="Times New Roman" w:hAnsi="Times New Roman" w:cs="Times New Roman"/>
          <w:spacing w:val="1"/>
          <w:sz w:val="28"/>
          <w:szCs w:val="28"/>
        </w:rPr>
        <w:t>, критерии оценки их выполнения утверждаются ежегодно на 01 января финансового года локальным актом Учреждения по конкретной должности служащего, профессии рабочего. Данный локальный акт в обязательном порядке согласовывается с МКУ «Управление культуры» МГО.</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w:t>
      </w:r>
      <w:r w:rsidR="0043545D">
        <w:rPr>
          <w:rFonts w:ascii="Times New Roman" w:hAnsi="Times New Roman" w:cs="Times New Roman"/>
          <w:sz w:val="28"/>
          <w:szCs w:val="28"/>
        </w:rPr>
        <w:t>0</w:t>
      </w:r>
      <w:r w:rsidRPr="00F75DCF">
        <w:rPr>
          <w:rFonts w:ascii="Times New Roman" w:hAnsi="Times New Roman" w:cs="Times New Roman"/>
          <w:sz w:val="28"/>
          <w:szCs w:val="28"/>
        </w:rPr>
        <w:t>. Премиальные выплаты по итогам работы устанавливаются всем работникам Учреждени</w:t>
      </w:r>
      <w:r w:rsidR="0043545D">
        <w:rPr>
          <w:rFonts w:ascii="Times New Roman" w:hAnsi="Times New Roman" w:cs="Times New Roman"/>
          <w:sz w:val="28"/>
          <w:szCs w:val="28"/>
        </w:rPr>
        <w:t>я</w:t>
      </w:r>
      <w:r w:rsidRPr="00F75DCF">
        <w:rPr>
          <w:rFonts w:ascii="Times New Roman" w:hAnsi="Times New Roman" w:cs="Times New Roman"/>
          <w:sz w:val="28"/>
          <w:szCs w:val="28"/>
        </w:rPr>
        <w:t xml:space="preserve"> за месяц, квартал, полугодие, девять месяцев, год и начисляются на основании локального акта Учреждения, который утверждается на основании</w:t>
      </w:r>
      <w:r w:rsidR="0043545D">
        <w:rPr>
          <w:rFonts w:ascii="Times New Roman" w:hAnsi="Times New Roman" w:cs="Times New Roman"/>
          <w:sz w:val="28"/>
          <w:szCs w:val="28"/>
        </w:rPr>
        <w:t xml:space="preserve"> протокола Балансовой комиссии. </w:t>
      </w:r>
      <w:r w:rsidRPr="00F75DCF">
        <w:rPr>
          <w:rFonts w:ascii="Times New Roman" w:hAnsi="Times New Roman" w:cs="Times New Roman"/>
          <w:sz w:val="28"/>
          <w:szCs w:val="28"/>
        </w:rPr>
        <w:t xml:space="preserve">Размер премиальных выплат конкретному работнику не ограничен, но в пределах утвержденного фонда оплаты труда Учреждения, устанавливается в соответствии с критериями </w:t>
      </w:r>
      <w:proofErr w:type="gramStart"/>
      <w:r w:rsidRPr="00F75DCF">
        <w:rPr>
          <w:rFonts w:ascii="Times New Roman" w:hAnsi="Times New Roman" w:cs="Times New Roman"/>
          <w:sz w:val="28"/>
          <w:szCs w:val="28"/>
        </w:rPr>
        <w:t>оценки выполнения показателей эффективности труда конкретного работника</w:t>
      </w:r>
      <w:proofErr w:type="gramEnd"/>
      <w:r w:rsidRPr="00F75DCF">
        <w:rPr>
          <w:rFonts w:ascii="Times New Roman" w:hAnsi="Times New Roman" w:cs="Times New Roman"/>
          <w:sz w:val="28"/>
          <w:szCs w:val="28"/>
        </w:rPr>
        <w:t>.</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w:t>
      </w:r>
      <w:r w:rsidR="0043545D">
        <w:rPr>
          <w:rFonts w:ascii="Times New Roman" w:hAnsi="Times New Roman" w:cs="Times New Roman"/>
          <w:sz w:val="28"/>
          <w:szCs w:val="28"/>
        </w:rPr>
        <w:t>1</w:t>
      </w:r>
      <w:r w:rsidRPr="00F75DCF">
        <w:rPr>
          <w:rFonts w:ascii="Times New Roman" w:hAnsi="Times New Roman" w:cs="Times New Roman"/>
          <w:sz w:val="28"/>
          <w:szCs w:val="28"/>
        </w:rPr>
        <w:t xml:space="preserve">. Премирование работников Учреждения производится по итогам работы за соответствующий отчетный период при условии: </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  выполнения муниципального задания;</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выполнения показателей эффективности деятельности работника за отчетный период (за месяц, квартал, полугодие, девять месяцев, год);</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отсутствия сбоев в работе и качественного выполнения своих основных задач и функций (для руководителей структурных подразделений - отсутствия сбоев в работе и качественного выполнения основных задач и функций непосредственно подчиненных и подразделений).</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Для подведения итогов и оценки </w:t>
      </w:r>
      <w:proofErr w:type="gramStart"/>
      <w:r w:rsidRPr="00F75DCF">
        <w:rPr>
          <w:rFonts w:ascii="Times New Roman" w:hAnsi="Times New Roman" w:cs="Times New Roman"/>
          <w:sz w:val="28"/>
          <w:szCs w:val="28"/>
        </w:rPr>
        <w:t>выполнения показателей эффективности деятельности работников</w:t>
      </w:r>
      <w:proofErr w:type="gramEnd"/>
      <w:r w:rsidRPr="00F75DCF">
        <w:rPr>
          <w:rFonts w:ascii="Times New Roman" w:hAnsi="Times New Roman" w:cs="Times New Roman"/>
          <w:sz w:val="28"/>
          <w:szCs w:val="28"/>
        </w:rPr>
        <w:t xml:space="preserve"> за соответствующий отчетный период создается Балансовая комиссия,  наделенная правами принятия решения о выплате премии за соответствующий отчетный период. Положение о Балансовой комиссии Учреждения утверждается локальным актом Учреждения, согласованным МКУ «Управление культуры» МГО.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w:t>
      </w:r>
      <w:r w:rsidR="0043545D">
        <w:rPr>
          <w:rFonts w:ascii="Times New Roman" w:hAnsi="Times New Roman" w:cs="Times New Roman"/>
          <w:sz w:val="28"/>
          <w:szCs w:val="28"/>
        </w:rPr>
        <w:t>2</w:t>
      </w:r>
      <w:r w:rsidRPr="00F75DCF">
        <w:rPr>
          <w:rFonts w:ascii="Times New Roman" w:hAnsi="Times New Roman" w:cs="Times New Roman"/>
          <w:sz w:val="28"/>
          <w:szCs w:val="28"/>
        </w:rPr>
        <w:t>. Показатели эффективности деятельности работника имеют два уровня их исчисления и соответственно оценки при оплате труда:</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нормативный, </w:t>
      </w:r>
      <w:proofErr w:type="gramStart"/>
      <w:r w:rsidRPr="00F75DCF">
        <w:rPr>
          <w:rFonts w:ascii="Times New Roman" w:hAnsi="Times New Roman" w:cs="Times New Roman"/>
          <w:sz w:val="28"/>
          <w:szCs w:val="28"/>
        </w:rPr>
        <w:t>установление</w:t>
      </w:r>
      <w:proofErr w:type="gramEnd"/>
      <w:r w:rsidRPr="00F75DCF">
        <w:rPr>
          <w:rFonts w:ascii="Times New Roman" w:hAnsi="Times New Roman" w:cs="Times New Roman"/>
          <w:sz w:val="28"/>
          <w:szCs w:val="28"/>
        </w:rPr>
        <w:t xml:space="preserve"> которого входит в условия оплаты по должностному окладу (окладу), ставке заработной платы;</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стимулирующий, при </w:t>
      </w:r>
      <w:proofErr w:type="gramStart"/>
      <w:r w:rsidRPr="00F75DCF">
        <w:rPr>
          <w:rFonts w:ascii="Times New Roman" w:hAnsi="Times New Roman" w:cs="Times New Roman"/>
          <w:sz w:val="28"/>
          <w:szCs w:val="28"/>
        </w:rPr>
        <w:t>котором</w:t>
      </w:r>
      <w:proofErr w:type="gramEnd"/>
      <w:r w:rsidRPr="00F75DCF">
        <w:rPr>
          <w:rFonts w:ascii="Times New Roman" w:hAnsi="Times New Roman" w:cs="Times New Roman"/>
          <w:sz w:val="28"/>
          <w:szCs w:val="28"/>
        </w:rPr>
        <w:t xml:space="preserve"> за достижение параметров, превышающих нормативные уровни выполнения трудовых обязанностей, предусматриваются премиальные выплаты по итогам работы за месяц, квартал, полугодие, девять месяцев, год.</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F75DCF" w:rsidRPr="00F75DCF">
        <w:rPr>
          <w:rFonts w:ascii="Times New Roman" w:hAnsi="Times New Roman" w:cs="Times New Roman"/>
          <w:sz w:val="28"/>
          <w:szCs w:val="28"/>
        </w:rPr>
        <w:t xml:space="preserve">. Показатели эффективности деятельности по каждой конкретной должности, профессии рабочего, критерии оценки их выполнения утверждаются </w:t>
      </w:r>
      <w:r w:rsidR="00F75DCF" w:rsidRPr="00F75DCF">
        <w:rPr>
          <w:rFonts w:ascii="Times New Roman" w:hAnsi="Times New Roman" w:cs="Times New Roman"/>
          <w:sz w:val="28"/>
          <w:szCs w:val="28"/>
        </w:rPr>
        <w:lastRenderedPageBreak/>
        <w:t>локальным актом Учреждения по согласованию с МКУ «Управление культуры» МГО:</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нормативного фонда времени работы работника по должности служащего, профессии рабочего;</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соответствия штатной и фактической численности работников по одноименным и смежным должностям;</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деловых качеств работника и других условий;</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мнения представительного органа работников.</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00F75DCF" w:rsidRPr="00F75DCF">
        <w:rPr>
          <w:rFonts w:ascii="Times New Roman" w:hAnsi="Times New Roman" w:cs="Times New Roman"/>
          <w:sz w:val="28"/>
          <w:szCs w:val="28"/>
        </w:rPr>
        <w:t>. К показателям эффективности деятельности по конкретной должности служащего, профессии рабочего относятся:</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качественное, своевременное выполнение функциональных обязанностей, установленных должностными инструкциями, в соответствии с трудовым договором, эффективным контрактом (с дополнительным соглашением к Трудовому договору, эффективному контракту), квалифицированная подготовка документов;</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квалифицированное, в установленный срок рассмотрение заявлений, писем, жалоб организаций и граждан, своевременная, качественная подготовка ответов;</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соблюдение Правил внутреннего трудового распорядка, дисциплины труда, норм служебной этики, порядка работы со служебной информацией,   соблюдение Правил и норм охраны труда, техники безопасности, противопожарной защиты. </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00F75DCF" w:rsidRPr="00F75DCF">
        <w:rPr>
          <w:rFonts w:ascii="Times New Roman" w:hAnsi="Times New Roman" w:cs="Times New Roman"/>
          <w:sz w:val="28"/>
          <w:szCs w:val="28"/>
        </w:rPr>
        <w:t xml:space="preserve">. Критерии </w:t>
      </w:r>
      <w:proofErr w:type="gramStart"/>
      <w:r w:rsidR="00F75DCF" w:rsidRPr="00F75DCF">
        <w:rPr>
          <w:rFonts w:ascii="Times New Roman" w:hAnsi="Times New Roman" w:cs="Times New Roman"/>
          <w:sz w:val="28"/>
          <w:szCs w:val="28"/>
        </w:rPr>
        <w:t>оценки выполнения показателей эффективности деятельности работника</w:t>
      </w:r>
      <w:proofErr w:type="gramEnd"/>
      <w:r w:rsidR="00F75DCF" w:rsidRPr="00F75DCF">
        <w:rPr>
          <w:rFonts w:ascii="Times New Roman" w:hAnsi="Times New Roman" w:cs="Times New Roman"/>
          <w:sz w:val="28"/>
          <w:szCs w:val="28"/>
        </w:rPr>
        <w:t>:</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уровень исполнения им своих должностных обязанностей (норм труда) в сравнении со средними значениями по Учреждению (критерии: своевременность выполнения обязанностей (выполнены в срок, не выполнены в срок); уровень качества выполнения обязанностей (документы соответствуют всем нормативам, найдены и использованы конструктивные варианты решения поставленных задач или не соответствуют нормативам);  </w:t>
      </w:r>
      <w:proofErr w:type="gramStart"/>
      <w:r w:rsidRPr="00F75DCF">
        <w:rPr>
          <w:rFonts w:ascii="Times New Roman" w:hAnsi="Times New Roman" w:cs="Times New Roman"/>
          <w:sz w:val="28"/>
          <w:szCs w:val="28"/>
        </w:rPr>
        <w:t>уровень самостоятельности выполнения работы, заданий, поручений, документов (выполнение порученной работы, заданий, поручений, документов с дополнительным консультированием с должностными лицами, работниками соответствующего структурного подразделения или самостоятельное, качественное, результативное выполнение работы); уровень сложности выполняемой работы, заданий, поручений, документов (нормальный режим, самостоятельная работа; нормальный режим, самостоятельная работа, большая степень новизны; нормальный режим работы, групповая работа;</w:t>
      </w:r>
      <w:proofErr w:type="gramEnd"/>
      <w:r w:rsidRPr="00F75DCF">
        <w:rPr>
          <w:rFonts w:ascii="Times New Roman" w:hAnsi="Times New Roman" w:cs="Times New Roman"/>
          <w:sz w:val="28"/>
          <w:szCs w:val="28"/>
        </w:rPr>
        <w:t xml:space="preserve"> </w:t>
      </w:r>
      <w:proofErr w:type="gramStart"/>
      <w:r w:rsidRPr="00F75DCF">
        <w:rPr>
          <w:rFonts w:ascii="Times New Roman" w:hAnsi="Times New Roman" w:cs="Times New Roman"/>
          <w:sz w:val="28"/>
          <w:szCs w:val="28"/>
        </w:rPr>
        <w:t>нормальный режим, групповая работа, большая степень новизны; срочный режим работы, самостоятельная работа; срочный режим работы, самостоятельная работа, большая степень новизны; срочный режим работы, групповая работа; срочный режим работы, групповая работа, большая степень новизны);</w:t>
      </w:r>
      <w:proofErr w:type="gramEnd"/>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инициативность работы (критерии: работа выполняется крайне медленно; работа выполняется качественно в нормальном режиме; одновременно качественно выполняется несколько разнообразных видов работ);</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передача опыта работы другим работникам (критерии: использование опыта работы другими работниками);</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похвальные отзывы о работнике со стороны потребителей услуг учреждения и другие (критерии: наличие похвальных отзывов, отсутствие замечаний и предупреждений на исполнение соответствующих должностных обязанностей). </w:t>
      </w:r>
    </w:p>
    <w:p w:rsidR="00F75DCF" w:rsidRPr="00F75DCF" w:rsidRDefault="0043545D" w:rsidP="00FE0844">
      <w:pPr>
        <w:tabs>
          <w:tab w:val="left" w:pos="734"/>
        </w:tabs>
        <w:spacing w:after="0" w:line="240" w:lineRule="auto"/>
        <w:ind w:firstLine="567"/>
        <w:jc w:val="both"/>
        <w:rPr>
          <w:rFonts w:ascii="Times New Roman" w:hAnsi="Times New Roman" w:cs="Times New Roman"/>
          <w:bCs/>
          <w:spacing w:val="-8"/>
          <w:sz w:val="28"/>
          <w:szCs w:val="28"/>
        </w:rPr>
      </w:pPr>
      <w:r>
        <w:rPr>
          <w:rFonts w:ascii="Times New Roman" w:hAnsi="Times New Roman" w:cs="Times New Roman"/>
          <w:bCs/>
          <w:spacing w:val="-8"/>
          <w:sz w:val="28"/>
          <w:szCs w:val="28"/>
        </w:rPr>
        <w:lastRenderedPageBreak/>
        <w:t>46</w:t>
      </w:r>
      <w:r w:rsidR="00F75DCF" w:rsidRPr="00F75DCF">
        <w:rPr>
          <w:rFonts w:ascii="Times New Roman" w:hAnsi="Times New Roman" w:cs="Times New Roman"/>
          <w:bCs/>
          <w:spacing w:val="-8"/>
          <w:sz w:val="28"/>
          <w:szCs w:val="28"/>
        </w:rPr>
        <w:t xml:space="preserve">. Единовременное премирование работников Учреждения производится  на основании соответствующего локального акта Учреждения в связи </w:t>
      </w:r>
      <w:proofErr w:type="gramStart"/>
      <w:r w:rsidR="00F75DCF" w:rsidRPr="00F75DCF">
        <w:rPr>
          <w:rFonts w:ascii="Times New Roman" w:hAnsi="Times New Roman" w:cs="Times New Roman"/>
          <w:bCs/>
          <w:spacing w:val="-8"/>
          <w:sz w:val="28"/>
          <w:szCs w:val="28"/>
        </w:rPr>
        <w:t>с</w:t>
      </w:r>
      <w:proofErr w:type="gramEnd"/>
      <w:r w:rsidR="00F75DCF" w:rsidRPr="00F75DCF">
        <w:rPr>
          <w:rFonts w:ascii="Times New Roman" w:hAnsi="Times New Roman" w:cs="Times New Roman"/>
          <w:bCs/>
          <w:spacing w:val="-8"/>
          <w:sz w:val="28"/>
          <w:szCs w:val="28"/>
        </w:rPr>
        <w:t>:</w:t>
      </w:r>
    </w:p>
    <w:p w:rsidR="00F75DCF" w:rsidRPr="00F75DCF" w:rsidRDefault="00F75DCF" w:rsidP="00FE0844">
      <w:pPr>
        <w:tabs>
          <w:tab w:val="left" w:pos="0"/>
        </w:tabs>
        <w:spacing w:after="0" w:line="240" w:lineRule="auto"/>
        <w:ind w:firstLine="567"/>
        <w:jc w:val="both"/>
        <w:rPr>
          <w:rFonts w:ascii="Times New Roman" w:hAnsi="Times New Roman" w:cs="Times New Roman"/>
          <w:bCs/>
          <w:spacing w:val="-8"/>
          <w:sz w:val="28"/>
          <w:szCs w:val="28"/>
        </w:rPr>
      </w:pPr>
      <w:r w:rsidRPr="00F75DCF">
        <w:rPr>
          <w:rFonts w:ascii="Times New Roman" w:hAnsi="Times New Roman" w:cs="Times New Roman"/>
          <w:bCs/>
          <w:spacing w:val="-8"/>
          <w:sz w:val="28"/>
          <w:szCs w:val="28"/>
        </w:rPr>
        <w:t>- профессиональными праздниками (день работника культуры, день библиотекаря, день Музеев, день учителя, день бухгалтера, день работника автомобильного транспорта);</w:t>
      </w:r>
    </w:p>
    <w:p w:rsidR="00F75DCF" w:rsidRPr="00F75DCF" w:rsidRDefault="00F75DCF" w:rsidP="00FE0844">
      <w:pPr>
        <w:tabs>
          <w:tab w:val="left" w:pos="0"/>
        </w:tabs>
        <w:spacing w:after="0" w:line="240" w:lineRule="auto"/>
        <w:ind w:firstLine="567"/>
        <w:jc w:val="both"/>
        <w:rPr>
          <w:rFonts w:ascii="Times New Roman" w:hAnsi="Times New Roman" w:cs="Times New Roman"/>
          <w:bCs/>
          <w:spacing w:val="-8"/>
          <w:sz w:val="28"/>
          <w:szCs w:val="28"/>
        </w:rPr>
      </w:pPr>
    </w:p>
    <w:p w:rsidR="00F75DCF" w:rsidRPr="00F75DCF" w:rsidRDefault="00F75DCF" w:rsidP="00FE0844">
      <w:pPr>
        <w:tabs>
          <w:tab w:val="left" w:pos="0"/>
        </w:tabs>
        <w:spacing w:after="0" w:line="240" w:lineRule="auto"/>
        <w:ind w:firstLine="567"/>
        <w:jc w:val="both"/>
        <w:rPr>
          <w:rFonts w:ascii="Times New Roman" w:hAnsi="Times New Roman" w:cs="Times New Roman"/>
          <w:bCs/>
          <w:spacing w:val="-8"/>
          <w:sz w:val="28"/>
          <w:szCs w:val="28"/>
        </w:rPr>
      </w:pPr>
      <w:r w:rsidRPr="00F75DCF">
        <w:rPr>
          <w:rFonts w:ascii="Times New Roman" w:hAnsi="Times New Roman" w:cs="Times New Roman"/>
          <w:bCs/>
          <w:spacing w:val="-8"/>
          <w:sz w:val="28"/>
          <w:szCs w:val="28"/>
        </w:rPr>
        <w:t>- юбилейной датой (50, 55, 60 и каждые последующие 5 лет со дня рождения работника Учреждения, МКУ «Управление культуры» МГО);</w:t>
      </w:r>
    </w:p>
    <w:p w:rsidR="00F75DCF" w:rsidRPr="00F75DCF" w:rsidRDefault="00F75DCF" w:rsidP="00FE0844">
      <w:pPr>
        <w:tabs>
          <w:tab w:val="left" w:pos="734"/>
        </w:tabs>
        <w:spacing w:after="0" w:line="240" w:lineRule="auto"/>
        <w:ind w:firstLine="567"/>
        <w:jc w:val="both"/>
        <w:rPr>
          <w:rFonts w:ascii="Times New Roman" w:hAnsi="Times New Roman" w:cs="Times New Roman"/>
          <w:bCs/>
          <w:spacing w:val="-8"/>
          <w:sz w:val="28"/>
          <w:szCs w:val="28"/>
        </w:rPr>
      </w:pPr>
      <w:r w:rsidRPr="00F75DCF">
        <w:rPr>
          <w:rFonts w:ascii="Times New Roman" w:hAnsi="Times New Roman" w:cs="Times New Roman"/>
          <w:bCs/>
          <w:spacing w:val="-8"/>
          <w:sz w:val="28"/>
          <w:szCs w:val="28"/>
        </w:rPr>
        <w:t>- пр</w:t>
      </w:r>
      <w:r w:rsidR="0043545D">
        <w:rPr>
          <w:rFonts w:ascii="Times New Roman" w:hAnsi="Times New Roman" w:cs="Times New Roman"/>
          <w:bCs/>
          <w:spacing w:val="-8"/>
          <w:sz w:val="28"/>
          <w:szCs w:val="28"/>
        </w:rPr>
        <w:t>исвоением работнику Учреждения</w:t>
      </w:r>
      <w:r w:rsidRPr="00F75DCF">
        <w:rPr>
          <w:rFonts w:ascii="Times New Roman" w:hAnsi="Times New Roman" w:cs="Times New Roman"/>
          <w:bCs/>
          <w:spacing w:val="-8"/>
          <w:sz w:val="28"/>
          <w:szCs w:val="28"/>
        </w:rPr>
        <w:t xml:space="preserve"> почётного звания РФ, Челябинской области или Округа.</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pacing w:val="-8"/>
          <w:sz w:val="28"/>
          <w:szCs w:val="28"/>
        </w:rPr>
        <w:t xml:space="preserve"> 47</w:t>
      </w:r>
      <w:r w:rsidR="00F75DCF" w:rsidRPr="00F75DCF">
        <w:rPr>
          <w:rFonts w:ascii="Times New Roman" w:hAnsi="Times New Roman" w:cs="Times New Roman"/>
          <w:bCs/>
          <w:spacing w:val="-8"/>
          <w:sz w:val="28"/>
          <w:szCs w:val="28"/>
        </w:rPr>
        <w:t xml:space="preserve">. </w:t>
      </w:r>
      <w:r w:rsidR="00F75DCF" w:rsidRPr="00F75DCF">
        <w:rPr>
          <w:rFonts w:ascii="Times New Roman" w:hAnsi="Times New Roman" w:cs="Times New Roman"/>
          <w:sz w:val="28"/>
          <w:szCs w:val="28"/>
        </w:rPr>
        <w:t xml:space="preserve">К </w:t>
      </w:r>
      <w:proofErr w:type="gramStart"/>
      <w:r w:rsidR="00F75DCF" w:rsidRPr="00F75DCF">
        <w:rPr>
          <w:rFonts w:ascii="Times New Roman" w:hAnsi="Times New Roman" w:cs="Times New Roman"/>
          <w:sz w:val="28"/>
          <w:szCs w:val="28"/>
        </w:rPr>
        <w:t>показателям, влияющим на уменьшение размера надбавок стимулирующих характера относятся</w:t>
      </w:r>
      <w:proofErr w:type="gramEnd"/>
      <w:r w:rsidR="00F75DCF" w:rsidRPr="00F75DCF">
        <w:rPr>
          <w:rFonts w:ascii="Times New Roman" w:hAnsi="Times New Roman" w:cs="Times New Roman"/>
          <w:sz w:val="28"/>
          <w:szCs w:val="28"/>
        </w:rPr>
        <w:t>:</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невыполнение муниципального задания;</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наличие дисциплинарного взыскания (замечание, выговор)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неисполнение или ненадлежащее исполнение работником своих обязанностей, предусмотренных должностной инструкцией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нарушение правил внутреннего трудового распорядка, техники безопасности и противопожарной защиты, грубое нарушение требований охраны труда, производственной санитарии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невыполнение приказов и распоряжений руководства и организационно-распорядительных документов Учреждений, МКУ «Управление культуры» МГО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прогул, а также появление на работе в нетрезвом состоянии либо отсутствие на рабочем месте без уважительных причин, распитие спиртных напитков в рабочее время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утрата, повреждение и причинение ущерба имуществу Учреждения, МКУ «Управление культуры» МГО - до 100 %.</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ab/>
        <w:t xml:space="preserve">Решение об уменьшении размера надбавок стимулирующих характера производится на основании мотивированных предложений, ходатайств должностных лиц, руководителей структурных подразделений в пределах своих полномочий, с приложением объяснительных работников, в отношении которых рассматриваются данного рода предложения, оформляется протоколом Балансовой комиссии и локальным актом </w:t>
      </w:r>
      <w:r w:rsidR="0043545D">
        <w:rPr>
          <w:rFonts w:ascii="Times New Roman" w:hAnsi="Times New Roman" w:cs="Times New Roman"/>
          <w:sz w:val="28"/>
          <w:szCs w:val="28"/>
        </w:rPr>
        <w:t>Учреждения.</w:t>
      </w:r>
    </w:p>
    <w:p w:rsidR="00F75DCF" w:rsidRPr="00F75DCF" w:rsidRDefault="0043545D" w:rsidP="00FE0844">
      <w:pPr>
        <w:autoSpaceDE w:val="0"/>
        <w:autoSpaceDN w:val="0"/>
        <w:adjustRightInd w:val="0"/>
        <w:spacing w:after="0" w:line="240" w:lineRule="auto"/>
        <w:ind w:firstLine="567"/>
        <w:jc w:val="both"/>
        <w:rPr>
          <w:rFonts w:ascii="Times New Roman" w:hAnsi="Times New Roman" w:cs="Times New Roman"/>
          <w:bCs/>
          <w:spacing w:val="-8"/>
          <w:sz w:val="28"/>
          <w:szCs w:val="28"/>
        </w:rPr>
      </w:pPr>
      <w:r>
        <w:rPr>
          <w:rFonts w:ascii="Times New Roman" w:hAnsi="Times New Roman" w:cs="Times New Roman"/>
          <w:sz w:val="28"/>
          <w:szCs w:val="28"/>
        </w:rPr>
        <w:t>48</w:t>
      </w:r>
      <w:r w:rsidR="00F75DCF" w:rsidRPr="00F75DCF">
        <w:rPr>
          <w:rFonts w:ascii="Times New Roman" w:hAnsi="Times New Roman" w:cs="Times New Roman"/>
          <w:sz w:val="28"/>
          <w:szCs w:val="28"/>
        </w:rPr>
        <w:t xml:space="preserve">. Надбавки, учитывающие особенности деятельности Учреждения и отдельных категорий работников, </w:t>
      </w:r>
      <w:r w:rsidR="00F75DCF" w:rsidRPr="00F75DCF">
        <w:rPr>
          <w:rFonts w:ascii="Times New Roman" w:hAnsi="Times New Roman" w:cs="Times New Roman"/>
          <w:bCs/>
          <w:spacing w:val="-8"/>
          <w:sz w:val="28"/>
          <w:szCs w:val="28"/>
        </w:rPr>
        <w:t>устанавливаются в виде:</w:t>
      </w:r>
    </w:p>
    <w:p w:rsidR="00F75DCF" w:rsidRPr="00F75DCF" w:rsidRDefault="00F75DCF" w:rsidP="00FE0844">
      <w:pPr>
        <w:pStyle w:val="a4"/>
        <w:spacing w:before="0" w:beforeAutospacing="0" w:after="0"/>
        <w:ind w:firstLine="567"/>
        <w:jc w:val="both"/>
        <w:rPr>
          <w:sz w:val="28"/>
          <w:szCs w:val="28"/>
        </w:rPr>
      </w:pPr>
      <w:r w:rsidRPr="00F75DCF">
        <w:rPr>
          <w:bCs/>
          <w:spacing w:val="-8"/>
          <w:sz w:val="28"/>
          <w:szCs w:val="28"/>
        </w:rPr>
        <w:t xml:space="preserve">   </w:t>
      </w:r>
      <w:r w:rsidRPr="00F75DCF">
        <w:rPr>
          <w:sz w:val="28"/>
          <w:szCs w:val="28"/>
        </w:rPr>
        <w:t xml:space="preserve">1) надбавки за высокое профессиональное мастерство, яркую творческую индивидуальность, широкое признание общественности; указанные надбавки устанавливаются руководителем соответствующего Учреждения на срок до 1 года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w:t>
      </w:r>
      <w:proofErr w:type="gramStart"/>
      <w:r w:rsidRPr="00F75DCF">
        <w:rPr>
          <w:sz w:val="28"/>
          <w:szCs w:val="28"/>
        </w:rPr>
        <w:t xml:space="preserve">надбавки устанавливаются за счет средств, поступающих от приносящей доход деятельности, в размере, не превышающем 200 процентов от оклада (должностного оклада), ставки заработной платы; критерии установления размера вышеуказанной надбавки, срок действия  устанавливаются локальными актами соответствующего Учреждения в отношении конкретного работника по занимаемой должности, профессии рабочего;  </w:t>
      </w:r>
      <w:proofErr w:type="gramEnd"/>
    </w:p>
    <w:p w:rsidR="00F75DCF" w:rsidRPr="00F75DCF" w:rsidRDefault="00F75DCF" w:rsidP="00FE0844">
      <w:pPr>
        <w:spacing w:after="0" w:line="240" w:lineRule="auto"/>
        <w:ind w:firstLine="567"/>
        <w:jc w:val="both"/>
        <w:rPr>
          <w:rFonts w:ascii="Times New Roman" w:hAnsi="Times New Roman" w:cs="Times New Roman"/>
          <w:color w:val="000000"/>
          <w:sz w:val="28"/>
          <w:szCs w:val="28"/>
        </w:rPr>
      </w:pPr>
      <w:r w:rsidRPr="00F75DCF">
        <w:rPr>
          <w:rFonts w:ascii="Times New Roman" w:hAnsi="Times New Roman" w:cs="Times New Roman"/>
          <w:color w:val="000000"/>
          <w:sz w:val="28"/>
          <w:szCs w:val="28"/>
        </w:rPr>
        <w:t xml:space="preserve">2) надбавки за наличие ведомственных наград, учрежденных Министерством культуры СССР, РСФСР и Российской Федерации; размер надбавки составляет 5 процентов от оклада (должностного оклада), ставки заработной платы работника; </w:t>
      </w:r>
      <w:r w:rsidRPr="00F75DCF">
        <w:rPr>
          <w:rFonts w:ascii="Times New Roman" w:hAnsi="Times New Roman" w:cs="Times New Roman"/>
          <w:color w:val="000000"/>
          <w:sz w:val="28"/>
          <w:szCs w:val="28"/>
        </w:rPr>
        <w:lastRenderedPageBreak/>
        <w:t>размер надбавки, срок действия  устанавливаются локальными актами Учреждения в отношении конкретного работника Учреждения.</w:t>
      </w:r>
    </w:p>
    <w:p w:rsidR="00F75DCF" w:rsidRPr="00F75DCF" w:rsidRDefault="0075362F" w:rsidP="00FE0844">
      <w:pPr>
        <w:tabs>
          <w:tab w:val="left" w:pos="734"/>
        </w:tabs>
        <w:spacing w:after="0" w:line="240" w:lineRule="auto"/>
        <w:ind w:firstLine="567"/>
        <w:jc w:val="both"/>
        <w:rPr>
          <w:rFonts w:ascii="Times New Roman" w:hAnsi="Times New Roman" w:cs="Times New Roman"/>
          <w:bCs/>
          <w:spacing w:val="-8"/>
          <w:sz w:val="28"/>
          <w:szCs w:val="28"/>
        </w:rPr>
      </w:pPr>
      <w:r>
        <w:rPr>
          <w:rFonts w:ascii="Times New Roman" w:hAnsi="Times New Roman" w:cs="Times New Roman"/>
          <w:bCs/>
          <w:spacing w:val="-8"/>
          <w:sz w:val="28"/>
          <w:szCs w:val="28"/>
        </w:rPr>
        <w:t>49</w:t>
      </w:r>
      <w:r w:rsidR="00F75DCF" w:rsidRPr="00F75DCF">
        <w:rPr>
          <w:rFonts w:ascii="Times New Roman" w:hAnsi="Times New Roman" w:cs="Times New Roman"/>
          <w:sz w:val="28"/>
          <w:szCs w:val="28"/>
        </w:rPr>
        <w:t>. Надбавки за наличие ученой степени, почетного звания устанавливаются и начисляются ежемесячно работникам Учреждения</w:t>
      </w:r>
      <w:r w:rsidR="00F75DCF" w:rsidRPr="00F75DCF">
        <w:rPr>
          <w:rFonts w:ascii="Times New Roman" w:hAnsi="Times New Roman" w:cs="Times New Roman"/>
          <w:bCs/>
          <w:spacing w:val="-8"/>
          <w:sz w:val="28"/>
          <w:szCs w:val="28"/>
        </w:rPr>
        <w:t>, имеющим звание «Заслуженный работник культуры» или учёную степень кандидата наук, в пределах установленного фонда оплаты труда,  в размере 10 % от должностного оклада (оклада),</w:t>
      </w:r>
      <w:r w:rsidR="00F75DCF" w:rsidRPr="00F75DCF">
        <w:rPr>
          <w:rFonts w:ascii="Times New Roman" w:hAnsi="Times New Roman" w:cs="Times New Roman"/>
          <w:sz w:val="28"/>
          <w:szCs w:val="28"/>
        </w:rPr>
        <w:t xml:space="preserve"> ставки заработной платы, на основании локального акта Учреждения</w:t>
      </w:r>
      <w:r>
        <w:rPr>
          <w:rFonts w:ascii="Times New Roman" w:hAnsi="Times New Roman" w:cs="Times New Roman"/>
          <w:sz w:val="28"/>
          <w:szCs w:val="28"/>
        </w:rPr>
        <w:t>.</w:t>
      </w:r>
    </w:p>
    <w:p w:rsidR="00F75DCF" w:rsidRPr="00F75DCF" w:rsidRDefault="00F75DCF" w:rsidP="00FE0844">
      <w:pPr>
        <w:autoSpaceDE w:val="0"/>
        <w:autoSpaceDN w:val="0"/>
        <w:adjustRightInd w:val="0"/>
        <w:spacing w:after="0" w:line="240" w:lineRule="auto"/>
        <w:ind w:firstLine="567"/>
        <w:jc w:val="both"/>
        <w:rPr>
          <w:rFonts w:ascii="Times New Roman" w:hAnsi="Times New Roman" w:cs="Times New Roman"/>
          <w:color w:val="000000"/>
          <w:spacing w:val="1"/>
          <w:sz w:val="28"/>
          <w:szCs w:val="28"/>
        </w:rPr>
      </w:pPr>
      <w:r w:rsidRPr="00F75DCF">
        <w:rPr>
          <w:rFonts w:ascii="Times New Roman" w:hAnsi="Times New Roman" w:cs="Times New Roman"/>
          <w:sz w:val="28"/>
          <w:szCs w:val="28"/>
        </w:rPr>
        <w:t>5</w:t>
      </w:r>
      <w:r w:rsidR="0075362F">
        <w:rPr>
          <w:rFonts w:ascii="Times New Roman" w:hAnsi="Times New Roman" w:cs="Times New Roman"/>
          <w:sz w:val="28"/>
          <w:szCs w:val="28"/>
        </w:rPr>
        <w:t>0</w:t>
      </w:r>
      <w:r w:rsidRPr="00F75DCF">
        <w:rPr>
          <w:rFonts w:ascii="Times New Roman" w:hAnsi="Times New Roman" w:cs="Times New Roman"/>
          <w:sz w:val="28"/>
          <w:szCs w:val="28"/>
        </w:rPr>
        <w:t xml:space="preserve">. Надбавки за выслугу лет </w:t>
      </w:r>
      <w:r w:rsidR="0075362F">
        <w:rPr>
          <w:rFonts w:ascii="Times New Roman" w:hAnsi="Times New Roman" w:cs="Times New Roman"/>
          <w:color w:val="000000"/>
          <w:spacing w:val="1"/>
          <w:sz w:val="28"/>
          <w:szCs w:val="28"/>
        </w:rPr>
        <w:t>в Учреждении</w:t>
      </w:r>
      <w:r w:rsidRPr="00F75DCF">
        <w:rPr>
          <w:rFonts w:ascii="Times New Roman" w:hAnsi="Times New Roman" w:cs="Times New Roman"/>
          <w:color w:val="000000"/>
          <w:spacing w:val="1"/>
          <w:sz w:val="28"/>
          <w:szCs w:val="28"/>
        </w:rPr>
        <w:t xml:space="preserve"> устанавливаются и   начисляются на должностной оклад (оклад), </w:t>
      </w:r>
      <w:r w:rsidRPr="00F75DCF">
        <w:rPr>
          <w:rFonts w:ascii="Times New Roman" w:hAnsi="Times New Roman" w:cs="Times New Roman"/>
          <w:sz w:val="28"/>
          <w:szCs w:val="28"/>
        </w:rPr>
        <w:t xml:space="preserve">ставку заработной платы </w:t>
      </w:r>
      <w:r w:rsidRPr="00F75DCF">
        <w:rPr>
          <w:rFonts w:ascii="Times New Roman" w:hAnsi="Times New Roman" w:cs="Times New Roman"/>
          <w:color w:val="000000"/>
          <w:spacing w:val="1"/>
          <w:sz w:val="28"/>
          <w:szCs w:val="28"/>
        </w:rPr>
        <w:t>в следующих размерах:</w:t>
      </w:r>
    </w:p>
    <w:p w:rsidR="00F75DCF" w:rsidRPr="00F75DCF" w:rsidRDefault="00F75DCF" w:rsidP="00F75DCF">
      <w:pPr>
        <w:autoSpaceDE w:val="0"/>
        <w:autoSpaceDN w:val="0"/>
        <w:adjustRightInd w:val="0"/>
        <w:spacing w:after="0" w:line="240" w:lineRule="auto"/>
        <w:ind w:firstLine="851"/>
        <w:jc w:val="both"/>
        <w:rPr>
          <w:rFonts w:ascii="Times New Roman" w:hAnsi="Times New Roman" w:cs="Times New Roman"/>
          <w:color w:val="000000"/>
          <w:spacing w:val="1"/>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3"/>
        <w:gridCol w:w="5318"/>
      </w:tblGrid>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При стаже работы по специальности</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 xml:space="preserve">Размер надбавки, </w:t>
            </w:r>
            <w:proofErr w:type="gramStart"/>
            <w:r w:rsidRPr="00F75DCF">
              <w:rPr>
                <w:rFonts w:ascii="Times New Roman" w:hAnsi="Times New Roman" w:cs="Times New Roman"/>
                <w:sz w:val="28"/>
                <w:szCs w:val="28"/>
              </w:rPr>
              <w:t>до</w:t>
            </w:r>
            <w:proofErr w:type="gramEnd"/>
          </w:p>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(в процентах к окладу (должностному окладу), ставке заработной платы)</w:t>
            </w:r>
          </w:p>
        </w:tc>
      </w:tr>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 xml:space="preserve">от 3 до 8 лет </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10</w:t>
            </w:r>
          </w:p>
        </w:tc>
      </w:tr>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свыше 8 лет до 13 лет</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15</w:t>
            </w:r>
          </w:p>
        </w:tc>
      </w:tr>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свыше 13 лет до 18 лет</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20</w:t>
            </w:r>
          </w:p>
        </w:tc>
      </w:tr>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свыше 18 лет до 23 лет</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25</w:t>
            </w:r>
          </w:p>
        </w:tc>
      </w:tr>
      <w:tr w:rsidR="00F75DCF" w:rsidRPr="00F75DCF" w:rsidTr="00F75DCF">
        <w:tc>
          <w:tcPr>
            <w:tcW w:w="4777"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свыше 23 лет</w:t>
            </w:r>
          </w:p>
        </w:tc>
        <w:tc>
          <w:tcPr>
            <w:tcW w:w="539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30</w:t>
            </w:r>
          </w:p>
        </w:tc>
      </w:tr>
    </w:tbl>
    <w:p w:rsidR="0075362F" w:rsidRDefault="0075362F" w:rsidP="00F75DCF">
      <w:pPr>
        <w:spacing w:after="0" w:line="240" w:lineRule="auto"/>
        <w:ind w:firstLine="708"/>
        <w:jc w:val="both"/>
        <w:rPr>
          <w:rFonts w:ascii="Times New Roman" w:hAnsi="Times New Roman" w:cs="Times New Roman"/>
          <w:bCs/>
          <w:sz w:val="28"/>
          <w:szCs w:val="28"/>
        </w:rPr>
      </w:pPr>
    </w:p>
    <w:p w:rsidR="00F75DCF" w:rsidRPr="00F75DCF" w:rsidRDefault="00F75DCF" w:rsidP="00F75DCF">
      <w:pPr>
        <w:spacing w:after="0" w:line="240" w:lineRule="auto"/>
        <w:ind w:firstLine="708"/>
        <w:jc w:val="both"/>
        <w:rPr>
          <w:rFonts w:ascii="Times New Roman" w:hAnsi="Times New Roman" w:cs="Times New Roman"/>
          <w:bCs/>
          <w:sz w:val="28"/>
          <w:szCs w:val="28"/>
        </w:rPr>
      </w:pPr>
      <w:r w:rsidRPr="00F75DCF">
        <w:rPr>
          <w:rFonts w:ascii="Times New Roman" w:hAnsi="Times New Roman" w:cs="Times New Roman"/>
          <w:bCs/>
          <w:sz w:val="28"/>
          <w:szCs w:val="28"/>
        </w:rPr>
        <w:t>Установление и начисление надбавок за выслугу лет производятся в пределах утвержденного фонда оплаты труда, на основании протокола соответствующей комиссии, созданной на основании локального акта соответствующего Учреждения, согласованного с МКУ «Управление культуры» МГО</w:t>
      </w:r>
      <w:r w:rsidR="0075362F">
        <w:rPr>
          <w:rFonts w:ascii="Times New Roman" w:hAnsi="Times New Roman" w:cs="Times New Roman"/>
          <w:bCs/>
          <w:sz w:val="28"/>
          <w:szCs w:val="28"/>
        </w:rPr>
        <w:t>.</w:t>
      </w:r>
    </w:p>
    <w:p w:rsidR="00F75DCF" w:rsidRPr="00F75DCF" w:rsidRDefault="00F75DCF" w:rsidP="00F75DCF">
      <w:pPr>
        <w:autoSpaceDE w:val="0"/>
        <w:autoSpaceDN w:val="0"/>
        <w:adjustRightInd w:val="0"/>
        <w:spacing w:after="0" w:line="240" w:lineRule="auto"/>
        <w:ind w:firstLine="540"/>
        <w:jc w:val="both"/>
        <w:rPr>
          <w:rFonts w:ascii="Times New Roman" w:hAnsi="Times New Roman" w:cs="Times New Roman"/>
          <w:sz w:val="28"/>
          <w:szCs w:val="28"/>
        </w:rPr>
      </w:pPr>
      <w:r w:rsidRPr="00F75DCF">
        <w:rPr>
          <w:rFonts w:ascii="Times New Roman" w:hAnsi="Times New Roman" w:cs="Times New Roman"/>
          <w:bCs/>
          <w:sz w:val="28"/>
          <w:szCs w:val="28"/>
        </w:rPr>
        <w:t>5</w:t>
      </w:r>
      <w:r w:rsidR="0075362F">
        <w:rPr>
          <w:rFonts w:ascii="Times New Roman" w:hAnsi="Times New Roman" w:cs="Times New Roman"/>
          <w:bCs/>
          <w:sz w:val="28"/>
          <w:szCs w:val="28"/>
        </w:rPr>
        <w:t>1</w:t>
      </w:r>
      <w:r w:rsidRPr="00F75DCF">
        <w:rPr>
          <w:rFonts w:ascii="Times New Roman" w:hAnsi="Times New Roman" w:cs="Times New Roman"/>
          <w:bCs/>
          <w:sz w:val="28"/>
          <w:szCs w:val="28"/>
        </w:rPr>
        <w:t>. Н</w:t>
      </w:r>
      <w:r w:rsidRPr="00F75DCF">
        <w:rPr>
          <w:rFonts w:ascii="Times New Roman" w:hAnsi="Times New Roman" w:cs="Times New Roman"/>
          <w:sz w:val="28"/>
          <w:szCs w:val="28"/>
        </w:rPr>
        <w:t>адбавка молодым специалистам выплачивается работникам, пр</w:t>
      </w:r>
      <w:r w:rsidR="0075362F">
        <w:rPr>
          <w:rFonts w:ascii="Times New Roman" w:hAnsi="Times New Roman" w:cs="Times New Roman"/>
          <w:sz w:val="28"/>
          <w:szCs w:val="28"/>
        </w:rPr>
        <w:t>иступившим к работе в Учреждении</w:t>
      </w:r>
      <w:r w:rsidRPr="00F75DCF">
        <w:rPr>
          <w:rFonts w:ascii="Times New Roman" w:hAnsi="Times New Roman" w:cs="Times New Roman"/>
          <w:sz w:val="28"/>
          <w:szCs w:val="28"/>
        </w:rPr>
        <w:t>, впервые окончившим учреждение среднего или высшего профессионального образования по очной форме обучения, заключившим Трудовой договор с Учреждением о работе в соответствии с полученной специальностью и квалификацией, приступившим к работе не позднее 01 октября года окончания.</w:t>
      </w:r>
    </w:p>
    <w:p w:rsidR="00F75DCF" w:rsidRPr="00F75DCF" w:rsidRDefault="00F75DCF" w:rsidP="00F75DCF">
      <w:pPr>
        <w:autoSpaceDE w:val="0"/>
        <w:autoSpaceDN w:val="0"/>
        <w:adjustRightInd w:val="0"/>
        <w:spacing w:after="0" w:line="240" w:lineRule="auto"/>
        <w:ind w:firstLine="709"/>
        <w:jc w:val="both"/>
        <w:rPr>
          <w:rFonts w:ascii="Times New Roman" w:hAnsi="Times New Roman" w:cs="Times New Roman"/>
          <w:sz w:val="28"/>
          <w:szCs w:val="28"/>
        </w:rPr>
      </w:pPr>
      <w:r w:rsidRPr="00F75DCF">
        <w:rPr>
          <w:rFonts w:ascii="Times New Roman" w:hAnsi="Times New Roman" w:cs="Times New Roman"/>
          <w:sz w:val="28"/>
          <w:szCs w:val="28"/>
        </w:rPr>
        <w:t xml:space="preserve">Надбавка молодым специалистам устанавливается и выплачивается в течение трех лет с даты их трудоустройства при наличии непрерывного стажа в размере до 40 процентов от оклада (должностного оклада), ставки заработной платы на основании локального акта Учреждения, согласованного </w:t>
      </w:r>
      <w:r w:rsidR="0075362F">
        <w:rPr>
          <w:rFonts w:ascii="Times New Roman" w:hAnsi="Times New Roman" w:cs="Times New Roman"/>
          <w:sz w:val="28"/>
          <w:szCs w:val="28"/>
        </w:rPr>
        <w:t>с МКУ «Управление культуры» МГО.</w:t>
      </w:r>
      <w:r w:rsidRPr="00F75DCF">
        <w:rPr>
          <w:rFonts w:ascii="Times New Roman" w:hAnsi="Times New Roman" w:cs="Times New Roman"/>
          <w:sz w:val="28"/>
          <w:szCs w:val="28"/>
        </w:rPr>
        <w:t xml:space="preserve"> </w:t>
      </w:r>
    </w:p>
    <w:p w:rsidR="00F75DCF" w:rsidRDefault="0075362F" w:rsidP="00F75DC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w:t>
      </w:r>
      <w:r w:rsidR="00F75DCF" w:rsidRPr="00F75DCF">
        <w:rPr>
          <w:rFonts w:ascii="Times New Roman" w:hAnsi="Times New Roman" w:cs="Times New Roman"/>
          <w:sz w:val="28"/>
          <w:szCs w:val="28"/>
        </w:rPr>
        <w:t>. Надбавки стимулирующего характера формируются и начисляются с учетом районного коэффициента - 1,15, не образуют новых окладов (должностных окладов), ставок заработной платы.</w:t>
      </w:r>
    </w:p>
    <w:p w:rsidR="0075362F" w:rsidRPr="00F75DCF" w:rsidRDefault="0075362F" w:rsidP="00F75DCF">
      <w:pPr>
        <w:autoSpaceDE w:val="0"/>
        <w:autoSpaceDN w:val="0"/>
        <w:adjustRightInd w:val="0"/>
        <w:spacing w:after="0" w:line="240" w:lineRule="auto"/>
        <w:jc w:val="both"/>
        <w:rPr>
          <w:rFonts w:ascii="Times New Roman" w:hAnsi="Times New Roman" w:cs="Times New Roman"/>
          <w:sz w:val="28"/>
          <w:szCs w:val="28"/>
        </w:rPr>
      </w:pPr>
    </w:p>
    <w:p w:rsidR="00F75DCF" w:rsidRPr="0075362F" w:rsidRDefault="00F75DCF" w:rsidP="00F75DCF">
      <w:pPr>
        <w:spacing w:after="0" w:line="240" w:lineRule="auto"/>
        <w:jc w:val="center"/>
        <w:rPr>
          <w:rFonts w:ascii="Times New Roman" w:hAnsi="Times New Roman" w:cs="Times New Roman"/>
          <w:b/>
          <w:sz w:val="28"/>
          <w:szCs w:val="28"/>
        </w:rPr>
      </w:pPr>
      <w:r w:rsidRPr="0075362F">
        <w:rPr>
          <w:rFonts w:ascii="Times New Roman" w:hAnsi="Times New Roman" w:cs="Times New Roman"/>
          <w:b/>
          <w:sz w:val="28"/>
          <w:szCs w:val="28"/>
          <w:lang w:val="en-US"/>
        </w:rPr>
        <w:t>V</w:t>
      </w:r>
      <w:r w:rsidRPr="0075362F">
        <w:rPr>
          <w:rFonts w:ascii="Times New Roman" w:hAnsi="Times New Roman" w:cs="Times New Roman"/>
          <w:b/>
          <w:sz w:val="28"/>
          <w:szCs w:val="28"/>
        </w:rPr>
        <w:t>. Условия выплаты материальной помощи</w:t>
      </w:r>
    </w:p>
    <w:p w:rsidR="00F75DCF" w:rsidRPr="00F75DCF" w:rsidRDefault="00F75DCF" w:rsidP="00F75DCF">
      <w:pPr>
        <w:spacing w:after="0" w:line="240" w:lineRule="auto"/>
        <w:jc w:val="center"/>
        <w:rPr>
          <w:rFonts w:ascii="Times New Roman" w:hAnsi="Times New Roman" w:cs="Times New Roman"/>
          <w:sz w:val="28"/>
          <w:szCs w:val="28"/>
        </w:rPr>
      </w:pPr>
    </w:p>
    <w:p w:rsidR="00F75DCF" w:rsidRPr="00F75DCF" w:rsidRDefault="0075362F" w:rsidP="007536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w:t>
      </w:r>
      <w:r w:rsidR="00F75DCF" w:rsidRPr="00F75DCF">
        <w:rPr>
          <w:rFonts w:ascii="Times New Roman" w:hAnsi="Times New Roman" w:cs="Times New Roman"/>
          <w:sz w:val="28"/>
          <w:szCs w:val="28"/>
        </w:rPr>
        <w:t>. Работникам Учреждения оказывается материальная помощь в пределах фонда оплаты труда Учреждения.</w:t>
      </w:r>
    </w:p>
    <w:p w:rsidR="00F75DCF" w:rsidRPr="00F75DCF" w:rsidRDefault="0075362F" w:rsidP="007536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54</w:t>
      </w:r>
      <w:r w:rsidR="00F75DCF" w:rsidRPr="00F75DCF">
        <w:rPr>
          <w:rFonts w:ascii="Times New Roman" w:hAnsi="Times New Roman" w:cs="Times New Roman"/>
          <w:sz w:val="28"/>
          <w:szCs w:val="28"/>
        </w:rPr>
        <w:t>. Материальная помощь оказывается работникам по уважительным  причинам при наличии подтверждающих документов в следующих случаях:</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вступление работником в брак (впервые);</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рождение ребёнка у работника;</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в связи с юбилейной датой;</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lastRenderedPageBreak/>
        <w:t>- при награждении государственными, ведомственными наградами, присвоением почетного звания;</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по другим уважительным причинам (утрата имущества или повреждение имущества в результате стихийного бедствия, пожара, аварии систем водоснабжения, отопления и других обстоятельств) на основании справок из соответствующих органов: местного самоуправления, внутренних дел, противопожарной службы);</w:t>
      </w:r>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в случае заболевания, особой нуждаемости в лечении и восстановлении здоровья;</w:t>
      </w:r>
    </w:p>
    <w:p w:rsidR="0075362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смерти работника в период трудовых отношений с Учреждением</w:t>
      </w:r>
      <w:r w:rsidR="0075362F">
        <w:rPr>
          <w:rFonts w:ascii="Times New Roman" w:hAnsi="Times New Roman" w:cs="Times New Roman"/>
          <w:sz w:val="28"/>
          <w:szCs w:val="28"/>
        </w:rPr>
        <w:t>;</w:t>
      </w:r>
    </w:p>
    <w:p w:rsidR="00F75DCF" w:rsidRPr="00F75DCF" w:rsidRDefault="00F75DCF" w:rsidP="0075362F">
      <w:pPr>
        <w:spacing w:after="0" w:line="240" w:lineRule="auto"/>
        <w:ind w:firstLine="567"/>
        <w:jc w:val="both"/>
        <w:rPr>
          <w:rFonts w:ascii="Times New Roman" w:hAnsi="Times New Roman" w:cs="Times New Roman"/>
          <w:sz w:val="28"/>
          <w:szCs w:val="28"/>
        </w:rPr>
      </w:pPr>
      <w:proofErr w:type="gramStart"/>
      <w:r w:rsidRPr="00F75DCF">
        <w:rPr>
          <w:rFonts w:ascii="Times New Roman" w:hAnsi="Times New Roman" w:cs="Times New Roman"/>
          <w:sz w:val="28"/>
          <w:szCs w:val="28"/>
        </w:rPr>
        <w:t>- смерти близких родственников работника (родители и дети работника, муж (жена).</w:t>
      </w:r>
      <w:proofErr w:type="gramEnd"/>
    </w:p>
    <w:p w:rsidR="00F75DCF" w:rsidRPr="00F75DCF" w:rsidRDefault="00F75DCF" w:rsidP="0075362F">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В случае смерти  работника в период его трудовых отношений  с Учреждением, материальная помощь однократно может быть оказана одному из членов его семьи (дети, супруг, родители).</w:t>
      </w:r>
    </w:p>
    <w:p w:rsidR="00F75DCF" w:rsidRPr="00F75DCF" w:rsidRDefault="0075362F" w:rsidP="0075362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75DCF" w:rsidRPr="00F75DCF">
        <w:rPr>
          <w:rFonts w:ascii="Times New Roman" w:hAnsi="Times New Roman" w:cs="Times New Roman"/>
          <w:sz w:val="28"/>
          <w:szCs w:val="28"/>
        </w:rPr>
        <w:t>5. Выплаченная материальная помощь удержанию не подлежит. Начисление районного коэффициента 1,15 на материальную помощь не производится.</w:t>
      </w:r>
    </w:p>
    <w:p w:rsidR="00F75DCF" w:rsidRPr="00F75DCF" w:rsidRDefault="00F75DCF" w:rsidP="00F75DCF">
      <w:pPr>
        <w:spacing w:after="0" w:line="240" w:lineRule="auto"/>
        <w:ind w:firstLine="709"/>
        <w:jc w:val="both"/>
        <w:rPr>
          <w:rFonts w:ascii="Times New Roman" w:hAnsi="Times New Roman" w:cs="Times New Roman"/>
          <w:sz w:val="28"/>
          <w:szCs w:val="28"/>
        </w:rPr>
      </w:pPr>
    </w:p>
    <w:p w:rsidR="00F75DCF" w:rsidRPr="0075362F" w:rsidRDefault="00F75DCF" w:rsidP="0075362F">
      <w:pPr>
        <w:spacing w:after="0" w:line="240" w:lineRule="auto"/>
        <w:jc w:val="center"/>
        <w:rPr>
          <w:rFonts w:ascii="Times New Roman" w:hAnsi="Times New Roman" w:cs="Times New Roman"/>
          <w:b/>
          <w:sz w:val="28"/>
          <w:szCs w:val="28"/>
        </w:rPr>
      </w:pPr>
      <w:r w:rsidRPr="0075362F">
        <w:rPr>
          <w:rFonts w:ascii="Times New Roman" w:hAnsi="Times New Roman" w:cs="Times New Roman"/>
          <w:b/>
          <w:sz w:val="28"/>
          <w:szCs w:val="28"/>
          <w:lang w:val="en-US"/>
        </w:rPr>
        <w:t>VI</w:t>
      </w:r>
      <w:r w:rsidRPr="0075362F">
        <w:rPr>
          <w:rFonts w:ascii="Times New Roman" w:hAnsi="Times New Roman" w:cs="Times New Roman"/>
          <w:b/>
          <w:sz w:val="28"/>
          <w:szCs w:val="28"/>
        </w:rPr>
        <w:t>. Условия оп</w:t>
      </w:r>
      <w:r w:rsidR="00FE4DF5">
        <w:rPr>
          <w:rFonts w:ascii="Times New Roman" w:hAnsi="Times New Roman" w:cs="Times New Roman"/>
          <w:b/>
          <w:sz w:val="28"/>
          <w:szCs w:val="28"/>
        </w:rPr>
        <w:t>латы труда директора Учреждения.</w:t>
      </w:r>
    </w:p>
    <w:p w:rsidR="0075362F" w:rsidRPr="0075362F" w:rsidRDefault="0075362F" w:rsidP="0075362F">
      <w:pPr>
        <w:spacing w:after="0" w:line="240" w:lineRule="auto"/>
        <w:jc w:val="center"/>
        <w:rPr>
          <w:rFonts w:ascii="Times New Roman" w:hAnsi="Times New Roman" w:cs="Times New Roman"/>
          <w:b/>
          <w:sz w:val="28"/>
          <w:szCs w:val="28"/>
        </w:rPr>
      </w:pPr>
    </w:p>
    <w:p w:rsidR="00F75DCF" w:rsidRPr="00F75DCF" w:rsidRDefault="0075362F" w:rsidP="0075362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F75DCF" w:rsidRPr="00F75DCF">
        <w:rPr>
          <w:rFonts w:ascii="Times New Roman" w:hAnsi="Times New Roman" w:cs="Times New Roman"/>
          <w:sz w:val="28"/>
          <w:szCs w:val="28"/>
        </w:rPr>
        <w:t>. Заработная плата директора Учреждения, заместителя директора состоит из должностного оклада, ставки заработной платы, выплат компенсационного и стимулирующего характера.</w:t>
      </w:r>
    </w:p>
    <w:p w:rsidR="00F75DCF" w:rsidRPr="00F75DCF" w:rsidRDefault="0075362F" w:rsidP="0075362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5</w:t>
      </w:r>
      <w:r w:rsidR="00F75DCF" w:rsidRPr="00F75DCF">
        <w:rPr>
          <w:rFonts w:ascii="Times New Roman" w:hAnsi="Times New Roman" w:cs="Times New Roman"/>
          <w:sz w:val="28"/>
          <w:szCs w:val="28"/>
        </w:rPr>
        <w:t>7. Размер должностного оклада, ставка заработной платы, директора Учреждения определяется Трудовым договором в зависимости от сло</w:t>
      </w:r>
      <w:r w:rsidR="00F94735">
        <w:rPr>
          <w:rFonts w:ascii="Times New Roman" w:hAnsi="Times New Roman" w:cs="Times New Roman"/>
          <w:sz w:val="28"/>
          <w:szCs w:val="28"/>
        </w:rPr>
        <w:t>жности руководства Учреждением</w:t>
      </w:r>
      <w:r w:rsidR="00F75DCF" w:rsidRPr="00F75DCF">
        <w:rPr>
          <w:rFonts w:ascii="Times New Roman" w:hAnsi="Times New Roman" w:cs="Times New Roman"/>
          <w:sz w:val="28"/>
          <w:szCs w:val="28"/>
        </w:rPr>
        <w:t>, связанного с масштабами управления, особенностями деятельности и значимости конкретного учреждения, в следующем порядке:</w:t>
      </w:r>
    </w:p>
    <w:p w:rsidR="0075362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а) Для директора </w:t>
      </w:r>
      <w:r w:rsidR="00F94735">
        <w:rPr>
          <w:rFonts w:ascii="Times New Roman" w:hAnsi="Times New Roman" w:cs="Times New Roman"/>
          <w:sz w:val="28"/>
          <w:szCs w:val="28"/>
        </w:rPr>
        <w:t>У</w:t>
      </w:r>
      <w:r w:rsidRPr="00F75DCF">
        <w:rPr>
          <w:rFonts w:ascii="Times New Roman" w:hAnsi="Times New Roman" w:cs="Times New Roman"/>
          <w:sz w:val="28"/>
          <w:szCs w:val="28"/>
        </w:rPr>
        <w:t>чреждения - путем отнесения к группе по оплат</w:t>
      </w:r>
      <w:r w:rsidR="00F94735">
        <w:rPr>
          <w:rFonts w:ascii="Times New Roman" w:hAnsi="Times New Roman" w:cs="Times New Roman"/>
          <w:sz w:val="28"/>
          <w:szCs w:val="28"/>
        </w:rPr>
        <w:t>е труда, исходя из суммы баллов.</w:t>
      </w:r>
    </w:p>
    <w:p w:rsidR="00F75DCF" w:rsidRPr="00F75DCF" w:rsidRDefault="00F94735" w:rsidP="00F9473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F75DCF" w:rsidRPr="00F75DCF">
        <w:rPr>
          <w:rFonts w:ascii="Times New Roman" w:hAnsi="Times New Roman" w:cs="Times New Roman"/>
          <w:sz w:val="28"/>
          <w:szCs w:val="28"/>
        </w:rPr>
        <w:t xml:space="preserve">. </w:t>
      </w:r>
      <w:proofErr w:type="gramStart"/>
      <w:r w:rsidR="00F75DCF" w:rsidRPr="00F75DCF">
        <w:rPr>
          <w:rFonts w:ascii="Times New Roman" w:hAnsi="Times New Roman" w:cs="Times New Roman"/>
          <w:sz w:val="28"/>
          <w:szCs w:val="28"/>
        </w:rPr>
        <w:t xml:space="preserve">Предельный уровень соотношения среднемесячной заработной платы </w:t>
      </w:r>
      <w:r>
        <w:rPr>
          <w:rFonts w:ascii="Times New Roman" w:hAnsi="Times New Roman" w:cs="Times New Roman"/>
          <w:sz w:val="28"/>
          <w:szCs w:val="28"/>
        </w:rPr>
        <w:t>директора Учреждения и</w:t>
      </w:r>
      <w:r w:rsidR="00F75DCF" w:rsidRPr="00F75DCF">
        <w:rPr>
          <w:rFonts w:ascii="Times New Roman" w:hAnsi="Times New Roman" w:cs="Times New Roman"/>
          <w:sz w:val="28"/>
          <w:szCs w:val="28"/>
        </w:rPr>
        <w:t xml:space="preserve"> заместител</w:t>
      </w:r>
      <w:r>
        <w:rPr>
          <w:rFonts w:ascii="Times New Roman" w:hAnsi="Times New Roman" w:cs="Times New Roman"/>
          <w:sz w:val="28"/>
          <w:szCs w:val="28"/>
        </w:rPr>
        <w:t>я</w:t>
      </w:r>
      <w:r w:rsidR="00F75DCF" w:rsidRPr="00F75DCF">
        <w:rPr>
          <w:rFonts w:ascii="Times New Roman" w:hAnsi="Times New Roman" w:cs="Times New Roman"/>
          <w:sz w:val="28"/>
          <w:szCs w:val="28"/>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w:t>
      </w:r>
      <w:r>
        <w:rPr>
          <w:rFonts w:ascii="Times New Roman" w:hAnsi="Times New Roman" w:cs="Times New Roman"/>
          <w:sz w:val="28"/>
          <w:szCs w:val="28"/>
        </w:rPr>
        <w:t>директора, его заместителя</w:t>
      </w:r>
      <w:r w:rsidR="00F75DCF" w:rsidRPr="00F75DCF">
        <w:rPr>
          <w:rFonts w:ascii="Times New Roman" w:hAnsi="Times New Roman" w:cs="Times New Roman"/>
          <w:sz w:val="28"/>
          <w:szCs w:val="28"/>
        </w:rPr>
        <w:t>) устанавливается локальным актом ГРБС - МКУ «Управление культуры» МГО в кратности от 1 до 5, исходя из лимитов бюджетных обязательств МГО, предусмотренных на оплату труда</w:t>
      </w:r>
      <w:proofErr w:type="gramEnd"/>
      <w:r w:rsidR="00F75DCF" w:rsidRPr="00F75DCF">
        <w:rPr>
          <w:rFonts w:ascii="Times New Roman" w:hAnsi="Times New Roman" w:cs="Times New Roman"/>
          <w:sz w:val="28"/>
          <w:szCs w:val="28"/>
        </w:rPr>
        <w:t xml:space="preserve"> работников муниципальных казенных учреждений, размеров субсидий муниципальным бюджетным учреждениям на финансовое обеспечение выполнения ими муниципального задания, объемов средств внебюджетных фондов и средств, поступающих от приносящей доход деятельности.</w:t>
      </w:r>
    </w:p>
    <w:p w:rsidR="00F75DCF" w:rsidRPr="00F75DCF" w:rsidRDefault="00F75DCF" w:rsidP="00F9473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75DCF">
        <w:rPr>
          <w:rFonts w:ascii="Times New Roman" w:eastAsia="Calibri" w:hAnsi="Times New Roman" w:cs="Times New Roman"/>
          <w:sz w:val="28"/>
          <w:szCs w:val="28"/>
          <w:lang w:eastAsia="en-US"/>
        </w:rPr>
        <w:t>Определение размера средней заработной платы осуществляется в соответствии с методикой, используемой при определении средней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75DCF" w:rsidRPr="00F75DCF" w:rsidRDefault="00F94735" w:rsidP="00F947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F75DCF" w:rsidRPr="00F75DCF">
        <w:rPr>
          <w:rFonts w:ascii="Times New Roman" w:hAnsi="Times New Roman" w:cs="Times New Roman"/>
          <w:sz w:val="28"/>
          <w:szCs w:val="28"/>
        </w:rPr>
        <w:t xml:space="preserve">. Уровень оплаты труда директора Учреждения, заместителя директора  устанавливается в порядке и размерах, которые предусмотрены настоящим Положением. </w:t>
      </w:r>
    </w:p>
    <w:p w:rsidR="00F75DCF" w:rsidRPr="00F75DCF" w:rsidRDefault="00F94735" w:rsidP="00F947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60</w:t>
      </w:r>
      <w:r w:rsidR="00F75DCF" w:rsidRPr="00F75DCF">
        <w:rPr>
          <w:rFonts w:ascii="Times New Roman" w:hAnsi="Times New Roman" w:cs="Times New Roman"/>
          <w:sz w:val="28"/>
          <w:szCs w:val="28"/>
        </w:rPr>
        <w:t xml:space="preserve">. Выплаты компенсационного характера устанавливаются директору Учреждения в процентах  к должностному окладу или абсолютных размерах в соответствии с разделом </w:t>
      </w:r>
      <w:r w:rsidR="00F75DCF" w:rsidRPr="00F75DCF">
        <w:rPr>
          <w:rFonts w:ascii="Times New Roman" w:hAnsi="Times New Roman" w:cs="Times New Roman"/>
          <w:sz w:val="28"/>
          <w:szCs w:val="28"/>
          <w:lang w:val="en-US"/>
        </w:rPr>
        <w:t>III</w:t>
      </w:r>
      <w:r w:rsidR="00F75DCF" w:rsidRPr="00F75DCF">
        <w:rPr>
          <w:rFonts w:ascii="Times New Roman" w:hAnsi="Times New Roman" w:cs="Times New Roman"/>
          <w:sz w:val="28"/>
          <w:szCs w:val="28"/>
        </w:rPr>
        <w:t xml:space="preserve">  настоящего Положения.</w:t>
      </w:r>
    </w:p>
    <w:p w:rsidR="00F94735" w:rsidRDefault="00F94735" w:rsidP="00F9473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F75DCF" w:rsidRPr="00F75DCF">
        <w:rPr>
          <w:rFonts w:ascii="Times New Roman" w:hAnsi="Times New Roman" w:cs="Times New Roman"/>
          <w:sz w:val="28"/>
          <w:szCs w:val="28"/>
        </w:rPr>
        <w:t>Выплаты стим</w:t>
      </w:r>
      <w:r>
        <w:rPr>
          <w:rFonts w:ascii="Times New Roman" w:hAnsi="Times New Roman" w:cs="Times New Roman"/>
          <w:sz w:val="28"/>
          <w:szCs w:val="28"/>
        </w:rPr>
        <w:t>улирующего характера заместителю директора Учреждения</w:t>
      </w:r>
      <w:r w:rsidR="00F75DCF" w:rsidRPr="00F75DCF">
        <w:rPr>
          <w:rFonts w:ascii="Times New Roman" w:hAnsi="Times New Roman" w:cs="Times New Roman"/>
          <w:sz w:val="28"/>
          <w:szCs w:val="28"/>
        </w:rPr>
        <w:t xml:space="preserve"> </w:t>
      </w:r>
      <w:r>
        <w:rPr>
          <w:rFonts w:ascii="Times New Roman" w:hAnsi="Times New Roman" w:cs="Times New Roman"/>
          <w:sz w:val="28"/>
          <w:szCs w:val="28"/>
        </w:rPr>
        <w:t>устанавливае</w:t>
      </w:r>
      <w:r w:rsidR="00F75DCF" w:rsidRPr="00F75DCF">
        <w:rPr>
          <w:rFonts w:ascii="Times New Roman" w:hAnsi="Times New Roman" w:cs="Times New Roman"/>
          <w:sz w:val="28"/>
          <w:szCs w:val="28"/>
        </w:rPr>
        <w:t xml:space="preserve">тся в соответствии с разделом </w:t>
      </w:r>
      <w:r w:rsidR="00F75DCF" w:rsidRPr="00F75DCF">
        <w:rPr>
          <w:rFonts w:ascii="Times New Roman" w:hAnsi="Times New Roman" w:cs="Times New Roman"/>
          <w:sz w:val="28"/>
          <w:szCs w:val="28"/>
          <w:lang w:val="en-US"/>
        </w:rPr>
        <w:t>IV</w:t>
      </w:r>
      <w:r w:rsidR="00F75DCF" w:rsidRPr="00F75DCF">
        <w:rPr>
          <w:rFonts w:ascii="Times New Roman" w:hAnsi="Times New Roman" w:cs="Times New Roman"/>
          <w:sz w:val="28"/>
          <w:szCs w:val="28"/>
        </w:rPr>
        <w:t xml:space="preserve"> настоящего Положения, для заместителей директора Учреждения - с учетом целевых показателей эффективности и результативности деятельности, устанавливаемых </w:t>
      </w:r>
      <w:r>
        <w:rPr>
          <w:rFonts w:ascii="Times New Roman" w:hAnsi="Times New Roman" w:cs="Times New Roman"/>
          <w:sz w:val="28"/>
          <w:szCs w:val="28"/>
        </w:rPr>
        <w:t xml:space="preserve">заместителю </w:t>
      </w:r>
      <w:r w:rsidR="00F75DCF" w:rsidRPr="00F75DCF">
        <w:rPr>
          <w:rFonts w:ascii="Times New Roman" w:hAnsi="Times New Roman" w:cs="Times New Roman"/>
          <w:sz w:val="28"/>
          <w:szCs w:val="28"/>
        </w:rPr>
        <w:t>директора</w:t>
      </w:r>
      <w:r>
        <w:rPr>
          <w:rFonts w:ascii="Times New Roman" w:hAnsi="Times New Roman" w:cs="Times New Roman"/>
          <w:sz w:val="28"/>
          <w:szCs w:val="28"/>
        </w:rPr>
        <w:t xml:space="preserve"> Учреждения.</w:t>
      </w:r>
      <w:r w:rsidR="00F75DCF" w:rsidRPr="00F75DCF">
        <w:rPr>
          <w:rFonts w:ascii="Times New Roman" w:hAnsi="Times New Roman" w:cs="Times New Roman"/>
          <w:sz w:val="28"/>
          <w:szCs w:val="28"/>
        </w:rPr>
        <w:t xml:space="preserve"> </w:t>
      </w:r>
    </w:p>
    <w:p w:rsidR="00F75DCF" w:rsidRPr="00F75DCF" w:rsidRDefault="00F94735" w:rsidP="00F9473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w:t>
      </w:r>
      <w:r w:rsidR="00F75DCF" w:rsidRPr="00F75DCF">
        <w:rPr>
          <w:rFonts w:ascii="Times New Roman" w:hAnsi="Times New Roman" w:cs="Times New Roman"/>
          <w:sz w:val="28"/>
          <w:szCs w:val="28"/>
        </w:rPr>
        <w:t xml:space="preserve">. Выплаты стимулирующего  характера директору Учреждения, устанавливаются по результатам выполнения целевых показателей эффективности и результативности деятельности </w:t>
      </w:r>
      <w:r>
        <w:rPr>
          <w:rFonts w:ascii="Times New Roman" w:hAnsi="Times New Roman" w:cs="Times New Roman"/>
          <w:sz w:val="28"/>
          <w:szCs w:val="28"/>
        </w:rPr>
        <w:t>директора</w:t>
      </w:r>
      <w:r w:rsidR="00F75DCF" w:rsidRPr="00F75DCF">
        <w:rPr>
          <w:rFonts w:ascii="Times New Roman" w:hAnsi="Times New Roman" w:cs="Times New Roman"/>
          <w:sz w:val="28"/>
          <w:szCs w:val="28"/>
        </w:rPr>
        <w:t xml:space="preserve"> Учреждения, установленных в Приложении 8 к настоящему Положению.</w:t>
      </w:r>
    </w:p>
    <w:p w:rsidR="00F75DCF" w:rsidRPr="00F75DCF" w:rsidRDefault="00F94735"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Директору Учреждения</w:t>
      </w:r>
      <w:r w:rsidR="00F75DCF" w:rsidRPr="00F75DCF">
        <w:rPr>
          <w:rFonts w:ascii="Times New Roman" w:hAnsi="Times New Roman" w:cs="Times New Roman"/>
          <w:sz w:val="28"/>
          <w:szCs w:val="28"/>
        </w:rPr>
        <w:t xml:space="preserve"> устанавливаются следующие надбавки стимулирующего характера: </w:t>
      </w:r>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1) премиальные выплаты по итогам работы, единовременное премирование;</w:t>
      </w:r>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2) надбавки, учитывающие особенности деятельности Учреждения и отдельных категорий работников.</w:t>
      </w:r>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3) надбавки за наличие ученой степени, почетного звания;</w:t>
      </w:r>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4) надбавки за выслугу лет;</w:t>
      </w:r>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5) надбавка молодым специалистам;</w:t>
      </w:r>
    </w:p>
    <w:p w:rsidR="00F75DCF" w:rsidRPr="00F75DCF" w:rsidRDefault="00F94735"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75DCF" w:rsidRPr="00F75DCF">
        <w:rPr>
          <w:rFonts w:ascii="Times New Roman" w:hAnsi="Times New Roman" w:cs="Times New Roman"/>
          <w:sz w:val="28"/>
          <w:szCs w:val="28"/>
        </w:rPr>
        <w:t xml:space="preserve">4. Надбавки стимулирующего характера: учитывающие особенности деятельности Учреждения и отдельных категорий работников; надбавка за наличие ученой степени, почетного звания; надбавка за выслугу лет; надбавка молодым специалистам; надбавка специалистам за работу в сельских населенных пунктах МГО, устанавливаются и начисляются в порядке, определенном в разделе </w:t>
      </w:r>
      <w:r w:rsidR="00F75DCF" w:rsidRPr="00F75DCF">
        <w:rPr>
          <w:rFonts w:ascii="Times New Roman" w:hAnsi="Times New Roman" w:cs="Times New Roman"/>
          <w:sz w:val="28"/>
          <w:szCs w:val="28"/>
          <w:lang w:val="en-US"/>
        </w:rPr>
        <w:t>IV</w:t>
      </w:r>
      <w:r w:rsidR="00F75DCF" w:rsidRPr="00F75DCF">
        <w:rPr>
          <w:rFonts w:ascii="Times New Roman" w:hAnsi="Times New Roman" w:cs="Times New Roman"/>
          <w:sz w:val="28"/>
          <w:szCs w:val="28"/>
        </w:rPr>
        <w:t xml:space="preserve"> настоящего Положения.</w:t>
      </w:r>
    </w:p>
    <w:p w:rsidR="00F75DCF" w:rsidRPr="00F75DCF" w:rsidRDefault="00F94735"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75DCF" w:rsidRPr="00F75DCF">
        <w:rPr>
          <w:rFonts w:ascii="Times New Roman" w:hAnsi="Times New Roman" w:cs="Times New Roman"/>
          <w:sz w:val="28"/>
          <w:szCs w:val="28"/>
        </w:rPr>
        <w:t>5. Премиальные выплаты по итогам работы директора Учреждени</w:t>
      </w:r>
      <w:r>
        <w:rPr>
          <w:rFonts w:ascii="Times New Roman" w:hAnsi="Times New Roman" w:cs="Times New Roman"/>
          <w:sz w:val="28"/>
          <w:szCs w:val="28"/>
        </w:rPr>
        <w:t>я</w:t>
      </w:r>
      <w:r w:rsidR="00F75DCF" w:rsidRPr="00F75DCF">
        <w:rPr>
          <w:rFonts w:ascii="Times New Roman" w:hAnsi="Times New Roman" w:cs="Times New Roman"/>
          <w:sz w:val="28"/>
          <w:szCs w:val="28"/>
        </w:rPr>
        <w:t xml:space="preserve"> устанавливаются ежеквартально по результатам работы в отчетном периоде. Оценка деятельности директора осуществляется в соответствии с критериями оценки выполнения целевых показателей эффективности и результативности деятельности, установленных в Приложении 8 к настоящему Положению.</w:t>
      </w:r>
    </w:p>
    <w:p w:rsidR="00F75DCF" w:rsidRPr="00F75DCF" w:rsidRDefault="00F94735"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75DCF" w:rsidRPr="00F75DCF">
        <w:rPr>
          <w:rFonts w:ascii="Times New Roman" w:hAnsi="Times New Roman" w:cs="Times New Roman"/>
          <w:sz w:val="28"/>
          <w:szCs w:val="28"/>
        </w:rPr>
        <w:t xml:space="preserve">6. </w:t>
      </w:r>
      <w:proofErr w:type="gramStart"/>
      <w:r w:rsidR="00F75DCF" w:rsidRPr="00F75DCF">
        <w:rPr>
          <w:rFonts w:ascii="Times New Roman" w:hAnsi="Times New Roman" w:cs="Times New Roman"/>
          <w:sz w:val="28"/>
          <w:szCs w:val="28"/>
        </w:rPr>
        <w:t xml:space="preserve">Директор </w:t>
      </w:r>
      <w:r>
        <w:rPr>
          <w:rFonts w:ascii="Times New Roman" w:hAnsi="Times New Roman" w:cs="Times New Roman"/>
          <w:sz w:val="28"/>
          <w:szCs w:val="28"/>
        </w:rPr>
        <w:t>Уч</w:t>
      </w:r>
      <w:r w:rsidR="00F75DCF" w:rsidRPr="00F75DCF">
        <w:rPr>
          <w:rFonts w:ascii="Times New Roman" w:hAnsi="Times New Roman" w:cs="Times New Roman"/>
          <w:sz w:val="28"/>
          <w:szCs w:val="28"/>
        </w:rPr>
        <w:t>реждения обязан ежеквартально представлять отчет о выполнении целевых показателей эффективности и результативности его деятельности за соответствующий отчетный период на рассмотрение в Комиссию по оценке выполнения целевых показателей эффективности и результативности деятельности Учреждений и стимулирования директоров муниципальных учреждений культуры МГО, которая принимает объективное решение о выплатах стимулирующего характера директору соответствующего Учреждения, на основании локального нормативного акта МКУ «Управление культуры» МГО.</w:t>
      </w:r>
      <w:proofErr w:type="gramEnd"/>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МКУ «Управление культуры» МГО определяет права и полномочия Комиссии по оценке выполнения целевых показателей эффективности и результативности деятельности Учреждений и стимулирования директоров Учреждений.</w:t>
      </w:r>
    </w:p>
    <w:p w:rsidR="00F75DCF" w:rsidRPr="00F75DCF" w:rsidRDefault="00F94735"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F75DCF" w:rsidRPr="00F75DCF">
        <w:rPr>
          <w:rFonts w:ascii="Times New Roman" w:hAnsi="Times New Roman" w:cs="Times New Roman"/>
          <w:sz w:val="28"/>
          <w:szCs w:val="28"/>
        </w:rPr>
        <w:t>7. Начисление выплат ст</w:t>
      </w:r>
      <w:r>
        <w:rPr>
          <w:rFonts w:ascii="Times New Roman" w:hAnsi="Times New Roman" w:cs="Times New Roman"/>
          <w:sz w:val="28"/>
          <w:szCs w:val="28"/>
        </w:rPr>
        <w:t>имулирующего характера директору Учреждения</w:t>
      </w:r>
      <w:r w:rsidR="00F75DCF" w:rsidRPr="00F75DCF">
        <w:rPr>
          <w:rFonts w:ascii="Times New Roman" w:hAnsi="Times New Roman" w:cs="Times New Roman"/>
          <w:sz w:val="28"/>
          <w:szCs w:val="28"/>
        </w:rPr>
        <w:t xml:space="preserve"> за соответствующий период производится на основании приказа МКУ «Управление культуры» МГО при наличии соответствующего протокола Комиссии по оценке выполнения целевых показателей эффективности и результативности деятельности Учреждений и стимулирования руководителей Учреждений.</w:t>
      </w:r>
    </w:p>
    <w:p w:rsidR="00F75DCF" w:rsidRPr="00F75DCF" w:rsidRDefault="00FE0844"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F75DCF" w:rsidRPr="00FE0844">
        <w:rPr>
          <w:rFonts w:ascii="Times New Roman" w:hAnsi="Times New Roman" w:cs="Times New Roman"/>
          <w:sz w:val="28"/>
          <w:szCs w:val="28"/>
        </w:rPr>
        <w:t xml:space="preserve">. </w:t>
      </w:r>
      <w:proofErr w:type="gramStart"/>
      <w:r w:rsidR="00F75DCF" w:rsidRPr="00FE0844">
        <w:rPr>
          <w:rFonts w:ascii="Times New Roman" w:hAnsi="Times New Roman" w:cs="Times New Roman"/>
          <w:sz w:val="28"/>
          <w:szCs w:val="28"/>
        </w:rPr>
        <w:t xml:space="preserve">В соответствии со </w:t>
      </w:r>
      <w:hyperlink r:id="rId7" w:history="1">
        <w:r w:rsidR="00F75DCF" w:rsidRPr="00FE0844">
          <w:rPr>
            <w:rStyle w:val="a3"/>
            <w:rFonts w:ascii="Times New Roman" w:hAnsi="Times New Roman" w:cs="Times New Roman"/>
            <w:color w:val="auto"/>
            <w:sz w:val="28"/>
            <w:szCs w:val="28"/>
            <w:u w:val="none"/>
          </w:rPr>
          <w:t>статьей 57</w:t>
        </w:r>
      </w:hyperlink>
      <w:r w:rsidR="00F75DCF" w:rsidRPr="00FE0844">
        <w:rPr>
          <w:rFonts w:ascii="Times New Roman" w:hAnsi="Times New Roman" w:cs="Times New Roman"/>
          <w:sz w:val="28"/>
          <w:szCs w:val="28"/>
        </w:rPr>
        <w:t xml:space="preserve"> Трудового кодекса Российской Федерации все условия оплаты труда директора Учреждения устанавливаются в Трудовом </w:t>
      </w:r>
      <w:r w:rsidR="00F75DCF" w:rsidRPr="00FE0844">
        <w:rPr>
          <w:rFonts w:ascii="Times New Roman" w:hAnsi="Times New Roman" w:cs="Times New Roman"/>
          <w:sz w:val="28"/>
          <w:szCs w:val="28"/>
        </w:rPr>
        <w:lastRenderedPageBreak/>
        <w:t xml:space="preserve">договоре (в Приложении к трудовому договору, дополнительном соглашении к трудовому договору), заключаемом на основе типовой формы Трудового </w:t>
      </w:r>
      <w:hyperlink r:id="rId8" w:history="1">
        <w:r w:rsidR="00F75DCF" w:rsidRPr="00FE0844">
          <w:rPr>
            <w:rStyle w:val="a3"/>
            <w:rFonts w:ascii="Times New Roman" w:hAnsi="Times New Roman" w:cs="Times New Roman"/>
            <w:color w:val="auto"/>
            <w:sz w:val="28"/>
            <w:szCs w:val="28"/>
            <w:u w:val="none"/>
          </w:rPr>
          <w:t>договора</w:t>
        </w:r>
      </w:hyperlink>
      <w:r w:rsidR="00F75DCF" w:rsidRPr="00FE0844">
        <w:rPr>
          <w:rFonts w:ascii="Times New Roman" w:hAnsi="Times New Roman" w:cs="Times New Roman"/>
          <w:sz w:val="28"/>
          <w:szCs w:val="28"/>
        </w:rPr>
        <w:t>, утвержденной постановлением Правительства Российской Федерации от 12 апреля 2013</w:t>
      </w:r>
      <w:r w:rsidR="00F75DCF" w:rsidRPr="00F75DCF">
        <w:rPr>
          <w:rFonts w:ascii="Times New Roman" w:hAnsi="Times New Roman" w:cs="Times New Roman"/>
          <w:sz w:val="28"/>
          <w:szCs w:val="28"/>
        </w:rPr>
        <w:t xml:space="preserve"> г. № 329 «О типовой форме трудового договора с руководителем государственного (муниципального) учреждения», постановлением Администрации МГО.</w:t>
      </w:r>
      <w:proofErr w:type="gramEnd"/>
    </w:p>
    <w:p w:rsidR="00F75DCF" w:rsidRPr="00F75DCF" w:rsidRDefault="00F75DCF" w:rsidP="00F94735">
      <w:pPr>
        <w:autoSpaceDE w:val="0"/>
        <w:autoSpaceDN w:val="0"/>
        <w:adjustRightInd w:val="0"/>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Новые условия оплаты труда директора Учреждения вносятся также в Трудовой договор, заключаемый между директором  Учреждения и Главой Округа, либо иным уполномоченным Главой Округа лицом.</w:t>
      </w:r>
    </w:p>
    <w:p w:rsidR="00F75DCF" w:rsidRPr="00F75DCF" w:rsidRDefault="00FE0844" w:rsidP="00F9473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F75DCF" w:rsidRPr="00F75DCF">
        <w:rPr>
          <w:rFonts w:ascii="Times New Roman" w:hAnsi="Times New Roman" w:cs="Times New Roman"/>
          <w:sz w:val="28"/>
          <w:szCs w:val="28"/>
        </w:rPr>
        <w:t>. Условия опл</w:t>
      </w:r>
      <w:r>
        <w:rPr>
          <w:rFonts w:ascii="Times New Roman" w:hAnsi="Times New Roman" w:cs="Times New Roman"/>
          <w:sz w:val="28"/>
          <w:szCs w:val="28"/>
        </w:rPr>
        <w:t>аты труда директора Учреждения,</w:t>
      </w:r>
      <w:r w:rsidR="00F75DCF" w:rsidRPr="00F75DCF">
        <w:rPr>
          <w:rFonts w:ascii="Times New Roman" w:hAnsi="Times New Roman" w:cs="Times New Roman"/>
          <w:sz w:val="28"/>
          <w:szCs w:val="28"/>
        </w:rPr>
        <w:t xml:space="preserve"> установленные в Трудовых договорах, внесение изменений в условия оплаты труда осуществляется ежегодно путем подписания дополнительного соглашения к Трудовому договору.</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Дополнительное соглашение к Трудовому договору заключается на срок до 1 года. По окончании календарного года дополнительное соглашение к Трудовому договору может быть пересмотрено в части изменения </w:t>
      </w:r>
      <w:proofErr w:type="gramStart"/>
      <w:r w:rsidRPr="00F75DCF">
        <w:rPr>
          <w:rFonts w:ascii="Times New Roman" w:hAnsi="Times New Roman" w:cs="Times New Roman"/>
          <w:sz w:val="28"/>
          <w:szCs w:val="28"/>
        </w:rPr>
        <w:t>размеров общего фонда стимулирования труда директора</w:t>
      </w:r>
      <w:proofErr w:type="gramEnd"/>
      <w:r w:rsidRPr="00F75DCF">
        <w:rPr>
          <w:rFonts w:ascii="Times New Roman" w:hAnsi="Times New Roman" w:cs="Times New Roman"/>
          <w:sz w:val="28"/>
          <w:szCs w:val="28"/>
        </w:rPr>
        <w:t xml:space="preserve"> учреждения, а также перечня показателей, размеров и сроков премирования директора соответствующего учреждения.</w:t>
      </w:r>
    </w:p>
    <w:p w:rsidR="00F75DCF" w:rsidRPr="00F75DCF" w:rsidRDefault="00FE0844" w:rsidP="00F94735">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70</w:t>
      </w:r>
      <w:r w:rsidR="00F75DCF" w:rsidRPr="00F75DCF">
        <w:rPr>
          <w:rFonts w:ascii="Times New Roman" w:hAnsi="Times New Roman" w:cs="Times New Roman"/>
          <w:sz w:val="28"/>
          <w:szCs w:val="28"/>
        </w:rPr>
        <w:t xml:space="preserve">. </w:t>
      </w:r>
      <w:proofErr w:type="gramStart"/>
      <w:r w:rsidR="00F75DCF" w:rsidRPr="00F75DCF">
        <w:rPr>
          <w:rFonts w:ascii="Times New Roman" w:eastAsia="Calibri" w:hAnsi="Times New Roman" w:cs="Times New Roman"/>
          <w:sz w:val="28"/>
          <w:szCs w:val="28"/>
          <w:lang w:eastAsia="en-US"/>
        </w:rPr>
        <w:t>Выплаты надбавок стимулирующего характера директору Учреждения, в том числе премиальные выплаты по итогам работы за отчетный период устанавливаются по результатам оценки выполнения плановых целевых показателей эффективности и результативности деятельности директора Учреждения</w:t>
      </w:r>
      <w:r>
        <w:rPr>
          <w:rFonts w:ascii="Times New Roman" w:eastAsia="Calibri" w:hAnsi="Times New Roman" w:cs="Times New Roman"/>
          <w:sz w:val="28"/>
          <w:szCs w:val="28"/>
          <w:lang w:eastAsia="en-US"/>
        </w:rPr>
        <w:t xml:space="preserve">, </w:t>
      </w:r>
      <w:r w:rsidR="00F75DCF" w:rsidRPr="00F75DCF">
        <w:rPr>
          <w:rFonts w:ascii="Times New Roman" w:eastAsia="Calibri" w:hAnsi="Times New Roman" w:cs="Times New Roman"/>
          <w:sz w:val="28"/>
          <w:szCs w:val="28"/>
          <w:lang w:eastAsia="en-US"/>
        </w:rPr>
        <w:t>с учетом достижения показателей муниципального задания на оказание муниципальных услуг (выполнение работ) для муниципальных бюджетных учреждений культуры МГО и начисляются ежеквартально в месяце, следующим за отчетным периодом.</w:t>
      </w:r>
      <w:proofErr w:type="gramEnd"/>
    </w:p>
    <w:p w:rsidR="00F75DCF" w:rsidRPr="00F75DCF" w:rsidRDefault="00FE0844" w:rsidP="00F94735">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71</w:t>
      </w:r>
      <w:r w:rsidR="00F75DCF" w:rsidRPr="00F75DCF">
        <w:rPr>
          <w:rFonts w:ascii="Times New Roman" w:hAnsi="Times New Roman" w:cs="Times New Roman"/>
          <w:sz w:val="28"/>
          <w:szCs w:val="28"/>
        </w:rPr>
        <w:t>. Директору  Учреждения размер надбавок стимулирующего характера снижается до 100 % в случаях:</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нарушения трудовой дисциплины и производственной дисциплины;</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наличие фактов нецелевого расходования средств бюджета МГО;</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нарушение правил бюджетного учёта и нарушение бюджетного, налогового, трудового, гражданского законодательства, выявленные в результате проверок финансово-хозяйственной деятельности;</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нарушение сроков исполнения распоряжений, указаний директора МКУ «Управление культуры» МГО, Главы Округа, заместителя Главы Округа (по социальным вопросам) -  в отношении МКУ «Управление культуры» МГО;</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 xml:space="preserve"> - выявление нарушений правил противопожарной безопасности, техники безопасности.</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Замечания, упущения в деятельности и претензии к директору Учреждения, должны иметь письменное подтверждение (приказ, распоряжение, постановление, служебная записка, ходатайство, объяснительная записка).</w:t>
      </w:r>
    </w:p>
    <w:p w:rsidR="00F75DCF" w:rsidRPr="00F75DCF" w:rsidRDefault="00F75DCF" w:rsidP="00F94735">
      <w:pPr>
        <w:pStyle w:val="ConsPlusNormal"/>
        <w:widowControl/>
        <w:ind w:firstLine="567"/>
        <w:jc w:val="both"/>
        <w:rPr>
          <w:rFonts w:ascii="Times New Roman" w:hAnsi="Times New Roman" w:cs="Times New Roman"/>
          <w:sz w:val="28"/>
          <w:szCs w:val="28"/>
        </w:rPr>
      </w:pPr>
      <w:r w:rsidRPr="00F75DCF">
        <w:rPr>
          <w:rFonts w:ascii="Times New Roman" w:hAnsi="Times New Roman" w:cs="Times New Roman"/>
          <w:sz w:val="28"/>
          <w:szCs w:val="28"/>
        </w:rPr>
        <w:t>Премия по итогам работы за отчетный период не устанавливается и не выплачивается директору Учреждения, уволенному с работы по основаниям, предусмотренным пунктами 5-11 статьи 81 Трудового кодекса Российской Федерации. В остальных случаях при увольнении директора премия по итогам работы за отчетный период начисляется за фактически отработанное время.</w:t>
      </w:r>
    </w:p>
    <w:p w:rsidR="00F75DCF" w:rsidRPr="00F75DCF" w:rsidRDefault="00F75DCF" w:rsidP="00F75DCF">
      <w:pPr>
        <w:spacing w:after="0" w:line="240" w:lineRule="auto"/>
        <w:ind w:firstLine="709"/>
        <w:jc w:val="both"/>
        <w:rPr>
          <w:rFonts w:ascii="Times New Roman" w:hAnsi="Times New Roman" w:cs="Times New Roman"/>
          <w:sz w:val="28"/>
          <w:szCs w:val="28"/>
        </w:rPr>
      </w:pPr>
    </w:p>
    <w:p w:rsidR="00F75DCF" w:rsidRPr="00FE0844" w:rsidRDefault="00F75DCF" w:rsidP="00F75DCF">
      <w:pPr>
        <w:tabs>
          <w:tab w:val="left" w:pos="774"/>
        </w:tabs>
        <w:spacing w:after="0" w:line="240" w:lineRule="auto"/>
        <w:jc w:val="center"/>
        <w:rPr>
          <w:rFonts w:ascii="Times New Roman" w:hAnsi="Times New Roman" w:cs="Times New Roman"/>
          <w:b/>
          <w:sz w:val="28"/>
          <w:szCs w:val="28"/>
        </w:rPr>
      </w:pPr>
      <w:r w:rsidRPr="00FE0844">
        <w:rPr>
          <w:rFonts w:ascii="Times New Roman" w:hAnsi="Times New Roman" w:cs="Times New Roman"/>
          <w:b/>
          <w:sz w:val="28"/>
          <w:szCs w:val="28"/>
          <w:lang w:val="en-US"/>
        </w:rPr>
        <w:t>VII</w:t>
      </w:r>
      <w:r w:rsidRPr="00FE0844">
        <w:rPr>
          <w:rFonts w:ascii="Times New Roman" w:hAnsi="Times New Roman" w:cs="Times New Roman"/>
          <w:b/>
          <w:sz w:val="28"/>
          <w:szCs w:val="28"/>
        </w:rPr>
        <w:t>. Заключительные положения</w:t>
      </w:r>
    </w:p>
    <w:p w:rsidR="00F75DCF" w:rsidRPr="00F75DCF" w:rsidRDefault="00F75DCF" w:rsidP="00F75DCF">
      <w:pPr>
        <w:tabs>
          <w:tab w:val="left" w:pos="774"/>
        </w:tabs>
        <w:spacing w:after="0" w:line="240" w:lineRule="auto"/>
        <w:jc w:val="center"/>
        <w:rPr>
          <w:rFonts w:ascii="Times New Roman" w:hAnsi="Times New Roman" w:cs="Times New Roman"/>
          <w:sz w:val="28"/>
          <w:szCs w:val="28"/>
        </w:rPr>
      </w:pPr>
    </w:p>
    <w:p w:rsidR="00F75DCF" w:rsidRPr="00F75DCF" w:rsidRDefault="00FE0844" w:rsidP="00FE08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F75DCF" w:rsidRPr="00F75DCF">
        <w:rPr>
          <w:rFonts w:ascii="Times New Roman" w:hAnsi="Times New Roman" w:cs="Times New Roman"/>
          <w:sz w:val="28"/>
          <w:szCs w:val="28"/>
        </w:rPr>
        <w:t>. Фонд оплаты труда Учреждения подлежит перерасчёту в случаях:</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изменения штатов (штатных расписаний);</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lastRenderedPageBreak/>
        <w:t>- существенных изменений условий оплаты труда.</w:t>
      </w:r>
    </w:p>
    <w:p w:rsidR="00F75DCF" w:rsidRPr="00F75DCF" w:rsidRDefault="00FE0844" w:rsidP="00FE08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F75DCF" w:rsidRPr="00F75DCF">
        <w:rPr>
          <w:rFonts w:ascii="Times New Roman" w:hAnsi="Times New Roman" w:cs="Times New Roman"/>
          <w:sz w:val="28"/>
          <w:szCs w:val="28"/>
        </w:rPr>
        <w:t>. Средства на оплату труда, поступающие от приносящей доход деятельности, а также средства  внебюджетных фондов направляются Учреждением на выплаты стимулирующего характера по согласованию с МКУ «Управление культуры» МГО:</w:t>
      </w:r>
    </w:p>
    <w:p w:rsidR="00F75DCF" w:rsidRPr="00F75DCF" w:rsidRDefault="00F75DCF" w:rsidP="00FE0844">
      <w:pPr>
        <w:spacing w:after="0" w:line="240" w:lineRule="auto"/>
        <w:ind w:firstLine="567"/>
        <w:jc w:val="both"/>
        <w:rPr>
          <w:rFonts w:ascii="Times New Roman" w:hAnsi="Times New Roman" w:cs="Times New Roman"/>
          <w:sz w:val="28"/>
          <w:szCs w:val="28"/>
        </w:rPr>
      </w:pPr>
      <w:r w:rsidRPr="00F75DCF">
        <w:rPr>
          <w:rFonts w:ascii="Times New Roman" w:hAnsi="Times New Roman" w:cs="Times New Roman"/>
          <w:sz w:val="28"/>
          <w:szCs w:val="28"/>
        </w:rPr>
        <w:t>- до 30% направляется на оплату труда.</w:t>
      </w:r>
    </w:p>
    <w:p w:rsidR="00F75DCF" w:rsidRPr="00F75DCF" w:rsidRDefault="00FE0844" w:rsidP="00FE08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F75DCF" w:rsidRPr="00F75DCF">
        <w:rPr>
          <w:rFonts w:ascii="Times New Roman" w:hAnsi="Times New Roman" w:cs="Times New Roman"/>
          <w:sz w:val="28"/>
          <w:szCs w:val="28"/>
        </w:rPr>
        <w:t>. При отсутствии или недостатке соответствующих (бюджетных и (или) внебюджетных) финансовых средств директор  Учреждения  вправе приостановить выплату стимули</w:t>
      </w:r>
      <w:r>
        <w:rPr>
          <w:rFonts w:ascii="Times New Roman" w:hAnsi="Times New Roman" w:cs="Times New Roman"/>
          <w:sz w:val="28"/>
          <w:szCs w:val="28"/>
        </w:rPr>
        <w:t xml:space="preserve">рующих надбавок, уменьшить либо </w:t>
      </w:r>
      <w:r w:rsidR="00F75DCF" w:rsidRPr="00F75DCF">
        <w:rPr>
          <w:rFonts w:ascii="Times New Roman" w:hAnsi="Times New Roman" w:cs="Times New Roman"/>
          <w:sz w:val="28"/>
          <w:szCs w:val="28"/>
        </w:rPr>
        <w:t>отменить их выплату, предупредив работников об этом в установленном Трудовом кодексе РФ порядке.</w:t>
      </w:r>
    </w:p>
    <w:p w:rsidR="00F75DCF" w:rsidRPr="00F75DCF" w:rsidRDefault="00FE0844" w:rsidP="00FE084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F75DCF" w:rsidRPr="00F75DCF">
        <w:rPr>
          <w:rFonts w:ascii="Times New Roman" w:hAnsi="Times New Roman" w:cs="Times New Roman"/>
          <w:sz w:val="28"/>
          <w:szCs w:val="28"/>
        </w:rPr>
        <w:t xml:space="preserve">. Директор  </w:t>
      </w:r>
      <w:r>
        <w:rPr>
          <w:rFonts w:ascii="Times New Roman" w:hAnsi="Times New Roman" w:cs="Times New Roman"/>
          <w:sz w:val="28"/>
          <w:szCs w:val="28"/>
        </w:rPr>
        <w:t xml:space="preserve">Учреждения </w:t>
      </w:r>
      <w:r w:rsidR="00F75DCF" w:rsidRPr="00F75DCF">
        <w:rPr>
          <w:rFonts w:ascii="Times New Roman" w:hAnsi="Times New Roman" w:cs="Times New Roman"/>
          <w:sz w:val="28"/>
          <w:szCs w:val="28"/>
        </w:rPr>
        <w:t>за организацию оплаты труда, выплату заработной платы  несет дисциплинарную, материальную, административную, уголовную ответственность в соответствии с законодательством Российской Федерации, Челябинской области и другими нормативными правовыми актами Российской Федерации, Челябинской области, органов местного самоуправления МГО, содержащими  нормы ответственности.</w:t>
      </w:r>
    </w:p>
    <w:p w:rsidR="00F75DCF" w:rsidRPr="00F75DCF" w:rsidRDefault="00F75DCF" w:rsidP="00FE0844">
      <w:pPr>
        <w:autoSpaceDE w:val="0"/>
        <w:autoSpaceDN w:val="0"/>
        <w:adjustRightInd w:val="0"/>
        <w:spacing w:after="0" w:line="240" w:lineRule="auto"/>
        <w:ind w:firstLine="567"/>
        <w:jc w:val="right"/>
        <w:rPr>
          <w:rFonts w:ascii="Times New Roman" w:hAnsi="Times New Roman" w:cs="Times New Roman"/>
          <w:sz w:val="28"/>
          <w:szCs w:val="28"/>
        </w:rPr>
      </w:pPr>
      <w:r w:rsidRPr="00F75DCF">
        <w:rPr>
          <w:rFonts w:ascii="Times New Roman" w:hAnsi="Times New Roman" w:cs="Times New Roman"/>
          <w:sz w:val="28"/>
          <w:szCs w:val="28"/>
        </w:rPr>
        <w:t xml:space="preserve"> </w:t>
      </w: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4DF5" w:rsidRDefault="00FE4DF5"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4DF5" w:rsidRDefault="00FE4DF5"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4DF5" w:rsidRDefault="00FE4DF5"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4DF5" w:rsidRPr="00F75DCF" w:rsidRDefault="00FE4DF5"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P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75DCF" w:rsidRDefault="00F75DCF"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0844" w:rsidRDefault="00FE0844"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0844" w:rsidRDefault="00FE0844" w:rsidP="00F75DCF">
      <w:pPr>
        <w:autoSpaceDE w:val="0"/>
        <w:autoSpaceDN w:val="0"/>
        <w:adjustRightInd w:val="0"/>
        <w:spacing w:after="0" w:line="240" w:lineRule="auto"/>
        <w:ind w:firstLine="360"/>
        <w:jc w:val="right"/>
        <w:rPr>
          <w:rFonts w:ascii="Times New Roman" w:hAnsi="Times New Roman" w:cs="Times New Roman"/>
          <w:sz w:val="28"/>
          <w:szCs w:val="28"/>
        </w:rPr>
      </w:pPr>
    </w:p>
    <w:p w:rsidR="00FE0844" w:rsidRDefault="00F75DCF" w:rsidP="00650C2B">
      <w:pPr>
        <w:autoSpaceDE w:val="0"/>
        <w:autoSpaceDN w:val="0"/>
        <w:adjustRightInd w:val="0"/>
        <w:spacing w:after="0" w:line="240" w:lineRule="auto"/>
        <w:jc w:val="right"/>
        <w:rPr>
          <w:rFonts w:ascii="Times New Roman" w:hAnsi="Times New Roman" w:cs="Times New Roman"/>
          <w:b/>
          <w:bCs/>
          <w:sz w:val="28"/>
          <w:szCs w:val="28"/>
        </w:rPr>
      </w:pPr>
      <w:r w:rsidRPr="00F75DCF">
        <w:rPr>
          <w:rFonts w:ascii="Times New Roman" w:hAnsi="Times New Roman" w:cs="Times New Roman"/>
          <w:sz w:val="28"/>
          <w:szCs w:val="28"/>
        </w:rPr>
        <w:lastRenderedPageBreak/>
        <w:t xml:space="preserve">Приложение 1 </w:t>
      </w:r>
      <w:r w:rsidR="00FE0844">
        <w:rPr>
          <w:rFonts w:ascii="Times New Roman" w:hAnsi="Times New Roman" w:cs="Times New Roman"/>
          <w:b/>
          <w:bCs/>
          <w:sz w:val="28"/>
          <w:szCs w:val="28"/>
        </w:rPr>
        <w:t xml:space="preserve">                          </w:t>
      </w:r>
    </w:p>
    <w:p w:rsidR="00F75DCF" w:rsidRPr="00650C2B" w:rsidRDefault="00F75DCF" w:rsidP="00650C2B">
      <w:pPr>
        <w:pStyle w:val="ConsPlusTitle"/>
        <w:widowControl/>
        <w:jc w:val="right"/>
        <w:rPr>
          <w:rFonts w:ascii="Times New Roman" w:hAnsi="Times New Roman" w:cs="Times New Roman"/>
          <w:b w:val="0"/>
          <w:bCs w:val="0"/>
          <w:sz w:val="28"/>
          <w:szCs w:val="28"/>
        </w:rPr>
      </w:pPr>
      <w:r w:rsidRPr="00650C2B">
        <w:rPr>
          <w:rFonts w:ascii="Times New Roman" w:hAnsi="Times New Roman" w:cs="Times New Roman"/>
          <w:b w:val="0"/>
          <w:bCs w:val="0"/>
          <w:sz w:val="28"/>
          <w:szCs w:val="28"/>
        </w:rPr>
        <w:t>к Положению об оплате труда работников</w:t>
      </w:r>
      <w:r w:rsidR="00FE0844" w:rsidRPr="00650C2B">
        <w:rPr>
          <w:rFonts w:ascii="Times New Roman" w:hAnsi="Times New Roman" w:cs="Times New Roman"/>
          <w:b w:val="0"/>
          <w:bCs w:val="0"/>
          <w:sz w:val="28"/>
          <w:szCs w:val="28"/>
        </w:rPr>
        <w:t xml:space="preserve"> ДК «Динамо»</w:t>
      </w:r>
    </w:p>
    <w:p w:rsidR="00F75DCF" w:rsidRPr="00650C2B" w:rsidRDefault="00F75DCF" w:rsidP="00650C2B">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b/>
          <w:sz w:val="28"/>
          <w:szCs w:val="28"/>
        </w:rPr>
      </w:pPr>
      <w:r w:rsidRPr="00650C2B">
        <w:rPr>
          <w:rFonts w:ascii="Times New Roman" w:hAnsi="Times New Roman" w:cs="Times New Roman"/>
          <w:b/>
          <w:sz w:val="28"/>
          <w:szCs w:val="28"/>
        </w:rPr>
        <w:t xml:space="preserve">Перечень должностей, профессий рабочих, относимых к административно-управленческому, вспомогательному и основному персоналу по </w:t>
      </w:r>
      <w:r w:rsidR="00FE0844" w:rsidRPr="00650C2B">
        <w:rPr>
          <w:rFonts w:ascii="Times New Roman" w:hAnsi="Times New Roman" w:cs="Times New Roman"/>
          <w:b/>
          <w:sz w:val="28"/>
          <w:szCs w:val="28"/>
        </w:rPr>
        <w:t>ДК «Динамо»</w:t>
      </w:r>
    </w:p>
    <w:p w:rsidR="00F75DCF" w:rsidRPr="00FE0844" w:rsidRDefault="00F75DCF" w:rsidP="00650C2B">
      <w:pPr>
        <w:widowControl w:val="0"/>
        <w:autoSpaceDE w:val="0"/>
        <w:autoSpaceDN w:val="0"/>
        <w:adjustRightInd w:val="0"/>
        <w:spacing w:after="0" w:line="240" w:lineRule="auto"/>
        <w:jc w:val="center"/>
        <w:rPr>
          <w:rFonts w:ascii="Times New Roman" w:hAnsi="Times New Roman" w:cs="Times New Roman"/>
          <w:b/>
          <w:sz w:val="28"/>
          <w:szCs w:val="28"/>
        </w:rPr>
      </w:pPr>
    </w:p>
    <w:p w:rsidR="00F75DCF" w:rsidRPr="00FE0844" w:rsidRDefault="00FE0844" w:rsidP="00650C2B">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1. </w:t>
      </w:r>
      <w:r w:rsidR="00F75DCF" w:rsidRPr="00FE0844">
        <w:rPr>
          <w:rFonts w:ascii="Times New Roman" w:hAnsi="Times New Roman" w:cs="Times New Roman"/>
          <w:b/>
          <w:sz w:val="28"/>
          <w:szCs w:val="28"/>
        </w:rPr>
        <w:t>Административно-управленческий персонал:</w:t>
      </w:r>
    </w:p>
    <w:p w:rsidR="00F75DCF" w:rsidRPr="00FE0844" w:rsidRDefault="00F75DCF" w:rsidP="00650C2B">
      <w:pPr>
        <w:pStyle w:val="af8"/>
        <w:jc w:val="left"/>
      </w:pPr>
      <w:r w:rsidRPr="00FE0844">
        <w:t>Директор</w:t>
      </w:r>
    </w:p>
    <w:p w:rsidR="00F75DCF" w:rsidRPr="00FE0844" w:rsidRDefault="00F75DCF" w:rsidP="00650C2B">
      <w:pPr>
        <w:pStyle w:val="af8"/>
        <w:jc w:val="left"/>
      </w:pPr>
      <w:r w:rsidRPr="00FE0844">
        <w:t>Заместитель директора (по направлениям)</w:t>
      </w:r>
    </w:p>
    <w:p w:rsidR="00F75DCF" w:rsidRPr="00FE0844" w:rsidRDefault="00F75DCF" w:rsidP="00650C2B">
      <w:pPr>
        <w:pStyle w:val="af8"/>
      </w:pPr>
    </w:p>
    <w:p w:rsidR="00F75DCF" w:rsidRPr="00FE0844" w:rsidRDefault="00FE0844" w:rsidP="00650C2B">
      <w:pPr>
        <w:pStyle w:val="af8"/>
        <w:contextualSpacing/>
        <w:rPr>
          <w:b/>
        </w:rPr>
      </w:pPr>
      <w:r>
        <w:rPr>
          <w:b/>
        </w:rPr>
        <w:t xml:space="preserve">2. </w:t>
      </w:r>
      <w:r w:rsidR="00F75DCF" w:rsidRPr="00FE0844">
        <w:rPr>
          <w:b/>
        </w:rPr>
        <w:t>Основной персонал:</w:t>
      </w:r>
    </w:p>
    <w:p w:rsidR="00F75DCF" w:rsidRPr="00FE0844" w:rsidRDefault="00F75DCF" w:rsidP="00650C2B">
      <w:pPr>
        <w:pStyle w:val="af8"/>
        <w:jc w:val="both"/>
      </w:pPr>
    </w:p>
    <w:p w:rsidR="00F75DCF" w:rsidRPr="00FE0844" w:rsidRDefault="00FE0844" w:rsidP="00650C2B">
      <w:pPr>
        <w:spacing w:after="0" w:line="240" w:lineRule="auto"/>
        <w:contextualSpacing/>
        <w:rPr>
          <w:rFonts w:ascii="Times New Roman" w:hAnsi="Times New Roman" w:cs="Times New Roman"/>
          <w:b/>
          <w:sz w:val="28"/>
          <w:szCs w:val="28"/>
        </w:rPr>
      </w:pPr>
      <w:r w:rsidRPr="00FE0844">
        <w:rPr>
          <w:rFonts w:ascii="Times New Roman" w:hAnsi="Times New Roman" w:cs="Times New Roman"/>
          <w:b/>
          <w:sz w:val="28"/>
          <w:szCs w:val="28"/>
        </w:rPr>
        <w:t>2.1.</w:t>
      </w:r>
      <w:r w:rsidR="00F75DCF" w:rsidRPr="00FE0844">
        <w:rPr>
          <w:rFonts w:ascii="Times New Roman" w:hAnsi="Times New Roman" w:cs="Times New Roman"/>
          <w:b/>
          <w:sz w:val="28"/>
          <w:szCs w:val="28"/>
        </w:rPr>
        <w:t>Руководители</w:t>
      </w:r>
    </w:p>
    <w:p w:rsidR="00FE0844" w:rsidRPr="00FE0844" w:rsidRDefault="00FE0844" w:rsidP="00650C2B">
      <w:pPr>
        <w:pStyle w:val="af8"/>
        <w:jc w:val="both"/>
      </w:pPr>
      <w:r w:rsidRPr="00FE0844">
        <w:t>Художественный руководитель</w:t>
      </w:r>
    </w:p>
    <w:p w:rsidR="00F75DCF" w:rsidRPr="00FE0844" w:rsidRDefault="00F75DCF" w:rsidP="00650C2B">
      <w:pPr>
        <w:pStyle w:val="af8"/>
        <w:jc w:val="both"/>
      </w:pPr>
      <w:r w:rsidRPr="00FE0844">
        <w:t xml:space="preserve">Заведующий отделом </w:t>
      </w:r>
    </w:p>
    <w:p w:rsidR="00F75DCF" w:rsidRPr="00FE0844"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p>
    <w:p w:rsidR="00F75DCF" w:rsidRPr="00FE0844" w:rsidRDefault="00FE0844" w:rsidP="00650C2B">
      <w:pPr>
        <w:spacing w:line="240" w:lineRule="auto"/>
        <w:contextualSpacing/>
        <w:rPr>
          <w:rFonts w:ascii="Times New Roman" w:hAnsi="Times New Roman" w:cs="Times New Roman"/>
          <w:b/>
          <w:sz w:val="28"/>
          <w:szCs w:val="28"/>
        </w:rPr>
      </w:pPr>
      <w:r w:rsidRPr="00FE0844">
        <w:rPr>
          <w:rFonts w:ascii="Times New Roman" w:hAnsi="Times New Roman" w:cs="Times New Roman"/>
          <w:b/>
          <w:sz w:val="28"/>
          <w:szCs w:val="28"/>
        </w:rPr>
        <w:t>2.2.</w:t>
      </w:r>
      <w:r w:rsidR="00F75DCF" w:rsidRPr="00FE0844">
        <w:rPr>
          <w:rFonts w:ascii="Times New Roman" w:hAnsi="Times New Roman" w:cs="Times New Roman"/>
          <w:b/>
          <w:sz w:val="28"/>
          <w:szCs w:val="28"/>
        </w:rPr>
        <w:t>Специалисты</w:t>
      </w:r>
    </w:p>
    <w:p w:rsidR="00FE0844" w:rsidRDefault="00F75DCF" w:rsidP="00650C2B">
      <w:pPr>
        <w:spacing w:after="0" w:line="240" w:lineRule="auto"/>
        <w:jc w:val="both"/>
        <w:rPr>
          <w:rFonts w:ascii="Times New Roman" w:hAnsi="Times New Roman" w:cs="Times New Roman"/>
          <w:sz w:val="28"/>
          <w:szCs w:val="28"/>
        </w:rPr>
      </w:pPr>
      <w:r w:rsidRPr="00FE0844">
        <w:rPr>
          <w:rFonts w:ascii="Times New Roman" w:hAnsi="Times New Roman" w:cs="Times New Roman"/>
          <w:sz w:val="28"/>
          <w:szCs w:val="28"/>
        </w:rPr>
        <w:t xml:space="preserve">Методист </w:t>
      </w:r>
    </w:p>
    <w:p w:rsidR="00F75DCF" w:rsidRPr="00FE0844" w:rsidRDefault="00F75DCF" w:rsidP="00650C2B">
      <w:pPr>
        <w:spacing w:after="0" w:line="240" w:lineRule="auto"/>
        <w:jc w:val="both"/>
        <w:rPr>
          <w:rFonts w:ascii="Times New Roman" w:hAnsi="Times New Roman" w:cs="Times New Roman"/>
          <w:sz w:val="28"/>
          <w:szCs w:val="28"/>
        </w:rPr>
      </w:pPr>
      <w:r w:rsidRPr="00FE0844">
        <w:rPr>
          <w:rFonts w:ascii="Times New Roman" w:hAnsi="Times New Roman" w:cs="Times New Roman"/>
          <w:sz w:val="28"/>
          <w:szCs w:val="28"/>
        </w:rPr>
        <w:t>Заведующий художественно – творческой мастерской</w:t>
      </w:r>
    </w:p>
    <w:p w:rsidR="00F75DCF" w:rsidRPr="00FE0844" w:rsidRDefault="00F75DCF" w:rsidP="00650C2B">
      <w:pPr>
        <w:pStyle w:val="af8"/>
        <w:jc w:val="both"/>
      </w:pPr>
      <w:r w:rsidRPr="00FE0844">
        <w:t>Аккомпаниатор</w:t>
      </w:r>
    </w:p>
    <w:p w:rsidR="00F75DCF" w:rsidRPr="00FE0844" w:rsidRDefault="00F75DCF" w:rsidP="00650C2B">
      <w:pPr>
        <w:pStyle w:val="af8"/>
        <w:jc w:val="both"/>
      </w:pPr>
      <w:r w:rsidRPr="00FE0844">
        <w:t>Художник</w:t>
      </w:r>
    </w:p>
    <w:p w:rsidR="00F75DCF" w:rsidRPr="00FE0844" w:rsidRDefault="00F75DCF" w:rsidP="00650C2B">
      <w:pPr>
        <w:pStyle w:val="af8"/>
        <w:jc w:val="both"/>
      </w:pPr>
      <w:r w:rsidRPr="00FE0844">
        <w:t>Художник-фотограф</w:t>
      </w:r>
    </w:p>
    <w:p w:rsidR="00F75DCF" w:rsidRPr="00FE0844" w:rsidRDefault="00F75DCF" w:rsidP="00650C2B">
      <w:pPr>
        <w:pStyle w:val="af8"/>
        <w:jc w:val="both"/>
      </w:pPr>
      <w:r w:rsidRPr="00FE0844">
        <w:t>Художник-оформитель</w:t>
      </w:r>
    </w:p>
    <w:p w:rsidR="00F75DCF" w:rsidRPr="00FE0844" w:rsidRDefault="00F75DCF" w:rsidP="00650C2B">
      <w:pPr>
        <w:pStyle w:val="af8"/>
        <w:jc w:val="both"/>
      </w:pPr>
      <w:r w:rsidRPr="00FE0844">
        <w:t>Культорганизатор</w:t>
      </w:r>
    </w:p>
    <w:p w:rsidR="00F75DCF" w:rsidRPr="00FE0844" w:rsidRDefault="00F75DCF" w:rsidP="00650C2B">
      <w:pPr>
        <w:pStyle w:val="af8"/>
        <w:jc w:val="both"/>
      </w:pPr>
      <w:r w:rsidRPr="00FE0844">
        <w:t>Руководитель кружка</w:t>
      </w:r>
    </w:p>
    <w:p w:rsidR="00F75DCF" w:rsidRPr="00FE0844" w:rsidRDefault="00F75DCF" w:rsidP="00650C2B">
      <w:pPr>
        <w:pStyle w:val="af8"/>
        <w:jc w:val="both"/>
      </w:pPr>
      <w:r w:rsidRPr="00FE0844">
        <w:t xml:space="preserve">Руководитель клубного формирования (любительского объединения, самодеятельного коллектива, клуба по интересам, студии) </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color w:val="000000"/>
          <w:spacing w:val="-2"/>
          <w:sz w:val="28"/>
          <w:szCs w:val="28"/>
        </w:rPr>
        <w:t>Балетмейстер</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color w:val="000000"/>
          <w:spacing w:val="-2"/>
          <w:sz w:val="28"/>
          <w:szCs w:val="28"/>
        </w:rPr>
        <w:t>Хормейстер</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color w:val="000000"/>
          <w:spacing w:val="-2"/>
          <w:sz w:val="28"/>
          <w:szCs w:val="28"/>
        </w:rPr>
        <w:t>Режиссер</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color w:val="000000"/>
          <w:spacing w:val="-2"/>
          <w:sz w:val="28"/>
          <w:szCs w:val="28"/>
        </w:rPr>
        <w:t>Звукооператор</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color w:val="000000"/>
          <w:spacing w:val="-2"/>
          <w:sz w:val="28"/>
          <w:szCs w:val="28"/>
        </w:rPr>
        <w:t>Техник</w:t>
      </w:r>
    </w:p>
    <w:p w:rsidR="00F75DCF" w:rsidRPr="00F75DCF" w:rsidRDefault="00F75DCF" w:rsidP="00650C2B">
      <w:pPr>
        <w:tabs>
          <w:tab w:val="left" w:pos="5670"/>
          <w:tab w:val="left" w:pos="5812"/>
          <w:tab w:val="left" w:pos="6237"/>
        </w:tabs>
        <w:spacing w:after="0" w:line="240" w:lineRule="auto"/>
        <w:jc w:val="both"/>
        <w:rPr>
          <w:rFonts w:ascii="Times New Roman" w:hAnsi="Times New Roman" w:cs="Times New Roman"/>
          <w:color w:val="000000"/>
          <w:spacing w:val="-2"/>
          <w:sz w:val="28"/>
          <w:szCs w:val="28"/>
        </w:rPr>
      </w:pPr>
    </w:p>
    <w:p w:rsidR="00F75DCF" w:rsidRPr="00FE0844" w:rsidRDefault="00FE0844" w:rsidP="00650C2B">
      <w:pPr>
        <w:widowControl w:val="0"/>
        <w:tabs>
          <w:tab w:val="left" w:pos="1560"/>
          <w:tab w:val="left" w:pos="6237"/>
        </w:tabs>
        <w:autoSpaceDE w:val="0"/>
        <w:autoSpaceDN w:val="0"/>
        <w:adjustRightInd w:val="0"/>
        <w:spacing w:after="0" w:line="240" w:lineRule="auto"/>
        <w:rPr>
          <w:rFonts w:ascii="Times New Roman" w:hAnsi="Times New Roman" w:cs="Times New Roman"/>
          <w:b/>
          <w:color w:val="000000"/>
          <w:spacing w:val="-2"/>
          <w:sz w:val="28"/>
          <w:szCs w:val="28"/>
        </w:rPr>
      </w:pPr>
      <w:r w:rsidRPr="00FE0844">
        <w:rPr>
          <w:rFonts w:ascii="Times New Roman" w:hAnsi="Times New Roman" w:cs="Times New Roman"/>
          <w:b/>
          <w:color w:val="000000"/>
          <w:spacing w:val="-2"/>
          <w:sz w:val="28"/>
          <w:szCs w:val="28"/>
        </w:rPr>
        <w:t xml:space="preserve">2.3. </w:t>
      </w:r>
      <w:r w:rsidR="00F75DCF" w:rsidRPr="00FE0844">
        <w:rPr>
          <w:rFonts w:ascii="Times New Roman" w:hAnsi="Times New Roman" w:cs="Times New Roman"/>
          <w:b/>
          <w:color w:val="000000"/>
          <w:spacing w:val="-2"/>
          <w:sz w:val="28"/>
          <w:szCs w:val="28"/>
        </w:rPr>
        <w:t>Служащие</w:t>
      </w:r>
    </w:p>
    <w:p w:rsidR="00F75DCF" w:rsidRPr="00F75DCF" w:rsidRDefault="00F75DCF" w:rsidP="00650C2B">
      <w:pPr>
        <w:tabs>
          <w:tab w:val="left" w:pos="1560"/>
          <w:tab w:val="left" w:pos="6237"/>
        </w:tabs>
        <w:spacing w:after="0" w:line="240" w:lineRule="auto"/>
        <w:jc w:val="both"/>
        <w:rPr>
          <w:rFonts w:ascii="Times New Roman" w:hAnsi="Times New Roman" w:cs="Times New Roman"/>
          <w:sz w:val="28"/>
          <w:szCs w:val="28"/>
        </w:rPr>
      </w:pPr>
      <w:r w:rsidRPr="00F75DCF">
        <w:rPr>
          <w:rFonts w:ascii="Times New Roman" w:hAnsi="Times New Roman" w:cs="Times New Roman"/>
          <w:sz w:val="28"/>
          <w:szCs w:val="28"/>
        </w:rPr>
        <w:t>Контролер билетов</w:t>
      </w:r>
    </w:p>
    <w:p w:rsidR="00F75DCF" w:rsidRPr="00F75DCF" w:rsidRDefault="00F75DCF" w:rsidP="00650C2B">
      <w:pPr>
        <w:tabs>
          <w:tab w:val="left" w:pos="1560"/>
          <w:tab w:val="left" w:pos="6237"/>
        </w:tabs>
        <w:spacing w:after="0" w:line="240" w:lineRule="auto"/>
        <w:jc w:val="both"/>
        <w:rPr>
          <w:rFonts w:ascii="Times New Roman" w:hAnsi="Times New Roman" w:cs="Times New Roman"/>
          <w:color w:val="000000"/>
          <w:spacing w:val="-2"/>
          <w:sz w:val="28"/>
          <w:szCs w:val="28"/>
        </w:rPr>
      </w:pPr>
      <w:r w:rsidRPr="00F75DCF">
        <w:rPr>
          <w:rFonts w:ascii="Times New Roman" w:hAnsi="Times New Roman" w:cs="Times New Roman"/>
          <w:sz w:val="28"/>
          <w:szCs w:val="28"/>
        </w:rPr>
        <w:t xml:space="preserve"> </w:t>
      </w:r>
    </w:p>
    <w:p w:rsidR="00F75DCF" w:rsidRPr="00650C2B" w:rsidRDefault="00F75DCF" w:rsidP="00650C2B">
      <w:pPr>
        <w:tabs>
          <w:tab w:val="left" w:pos="5670"/>
          <w:tab w:val="left" w:pos="5812"/>
          <w:tab w:val="left" w:pos="6237"/>
        </w:tabs>
        <w:spacing w:after="0" w:line="240" w:lineRule="auto"/>
        <w:jc w:val="both"/>
        <w:rPr>
          <w:rFonts w:ascii="Times New Roman" w:hAnsi="Times New Roman" w:cs="Times New Roman"/>
          <w:b/>
          <w:sz w:val="28"/>
          <w:szCs w:val="28"/>
        </w:rPr>
      </w:pPr>
      <w:r w:rsidRPr="00650C2B">
        <w:rPr>
          <w:rFonts w:ascii="Times New Roman" w:hAnsi="Times New Roman" w:cs="Times New Roman"/>
          <w:b/>
          <w:sz w:val="28"/>
          <w:szCs w:val="28"/>
        </w:rPr>
        <w:t>Примечание:</w:t>
      </w:r>
    </w:p>
    <w:p w:rsidR="00F75DCF" w:rsidRPr="00F75DCF" w:rsidRDefault="00F75DCF" w:rsidP="00650C2B">
      <w:pPr>
        <w:widowControl w:val="0"/>
        <w:tabs>
          <w:tab w:val="left" w:pos="1134"/>
        </w:tabs>
        <w:autoSpaceDE w:val="0"/>
        <w:autoSpaceDN w:val="0"/>
        <w:adjustRightInd w:val="0"/>
        <w:spacing w:after="0" w:line="240" w:lineRule="auto"/>
        <w:jc w:val="both"/>
        <w:rPr>
          <w:rFonts w:ascii="Times New Roman" w:hAnsi="Times New Roman" w:cs="Times New Roman"/>
          <w:sz w:val="28"/>
          <w:szCs w:val="28"/>
        </w:rPr>
      </w:pPr>
      <w:proofErr w:type="gramStart"/>
      <w:r w:rsidRPr="00F75DCF">
        <w:rPr>
          <w:rFonts w:ascii="Times New Roman" w:hAnsi="Times New Roman" w:cs="Times New Roman"/>
          <w:sz w:val="28"/>
          <w:szCs w:val="28"/>
        </w:rPr>
        <w:t>Перечень должностей, профессий рабочих, относимых к административно-управленческому, вспомогательному и основному персоналу по муниципальным учреждениям культуры МГО и МКУ «Управление культуры» МГО разработан в соответствии с Приказом Министерства культуры РФ от 05.05.2014г. № 763, Приказом Министерства культуры РФ от 08.04.2013г. № 325, Приказом Министерства культуры РФ от 25.09.2014г. № 1668, Приказом Министерства культуры Челябинской области от 10.06.2014г. № 172.</w:t>
      </w:r>
      <w:proofErr w:type="gramEnd"/>
    </w:p>
    <w:p w:rsidR="00F75DCF" w:rsidRPr="00F75DCF"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F75DCF">
        <w:rPr>
          <w:rFonts w:ascii="Times New Roman" w:hAnsi="Times New Roman" w:cs="Times New Roman"/>
          <w:sz w:val="28"/>
          <w:szCs w:val="28"/>
        </w:rPr>
        <w:t xml:space="preserve">                                                                                                                                                                                                                                                                                                                                                                                                                                                                                                                                                                                                     </w:t>
      </w:r>
    </w:p>
    <w:p w:rsidR="00F75DCF" w:rsidRPr="00F75DCF" w:rsidRDefault="00F75DCF" w:rsidP="00F75DCF">
      <w:pPr>
        <w:widowControl w:val="0"/>
        <w:autoSpaceDE w:val="0"/>
        <w:autoSpaceDN w:val="0"/>
        <w:adjustRightInd w:val="0"/>
        <w:spacing w:after="0" w:line="240" w:lineRule="auto"/>
        <w:rPr>
          <w:rFonts w:ascii="Times New Roman" w:hAnsi="Times New Roman" w:cs="Times New Roman"/>
          <w:sz w:val="28"/>
          <w:szCs w:val="28"/>
        </w:rPr>
      </w:pPr>
    </w:p>
    <w:p w:rsidR="00F75DCF" w:rsidRPr="00F75DCF" w:rsidRDefault="00F75DCF" w:rsidP="00F75DCF">
      <w:pPr>
        <w:widowControl w:val="0"/>
        <w:autoSpaceDE w:val="0"/>
        <w:autoSpaceDN w:val="0"/>
        <w:adjustRightInd w:val="0"/>
        <w:spacing w:after="0" w:line="240" w:lineRule="auto"/>
        <w:ind w:left="-993" w:firstLine="540"/>
        <w:rPr>
          <w:rFonts w:ascii="Times New Roman" w:hAnsi="Times New Roman" w:cs="Times New Roman"/>
          <w:sz w:val="28"/>
          <w:szCs w:val="28"/>
        </w:rPr>
      </w:pPr>
    </w:p>
    <w:p w:rsidR="00F75DCF" w:rsidRPr="00F75DCF" w:rsidRDefault="00F75DCF" w:rsidP="00F75DCF">
      <w:pPr>
        <w:spacing w:after="0" w:line="240" w:lineRule="auto"/>
        <w:rPr>
          <w:rFonts w:ascii="Times New Roman" w:hAnsi="Times New Roman" w:cs="Times New Roman"/>
          <w:sz w:val="28"/>
          <w:szCs w:val="28"/>
        </w:rPr>
        <w:sectPr w:rsidR="00F75DCF" w:rsidRPr="00F75DCF" w:rsidSect="00650C2B">
          <w:pgSz w:w="11906" w:h="16838"/>
          <w:pgMar w:top="284" w:right="707" w:bottom="426" w:left="1276" w:header="624" w:footer="709" w:gutter="0"/>
          <w:cols w:space="720"/>
        </w:sectPr>
      </w:pPr>
    </w:p>
    <w:p w:rsidR="00F75DCF" w:rsidRPr="00F75DCF"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F75DCF">
        <w:rPr>
          <w:rFonts w:ascii="Times New Roman" w:hAnsi="Times New Roman" w:cs="Times New Roman"/>
          <w:sz w:val="28"/>
          <w:szCs w:val="28"/>
        </w:rPr>
        <w:lastRenderedPageBreak/>
        <w:t xml:space="preserve">                                                                                                                                                                            Приложение 2                                                                                                                                                                         </w:t>
      </w:r>
    </w:p>
    <w:p w:rsidR="00F75DCF" w:rsidRPr="00650C2B" w:rsidRDefault="00F75DCF" w:rsidP="00650C2B">
      <w:pPr>
        <w:pStyle w:val="ConsPlusTitle"/>
        <w:widowControl/>
        <w:jc w:val="right"/>
        <w:rPr>
          <w:rFonts w:ascii="Times New Roman" w:hAnsi="Times New Roman" w:cs="Times New Roman"/>
          <w:b w:val="0"/>
          <w:bCs w:val="0"/>
          <w:sz w:val="28"/>
          <w:szCs w:val="28"/>
        </w:rPr>
      </w:pPr>
      <w:r w:rsidRPr="00650C2B">
        <w:rPr>
          <w:rFonts w:ascii="Times New Roman" w:hAnsi="Times New Roman" w:cs="Times New Roman"/>
          <w:b w:val="0"/>
          <w:bCs w:val="0"/>
          <w:sz w:val="28"/>
          <w:szCs w:val="28"/>
        </w:rPr>
        <w:t>к Положению об оплате труда работников</w:t>
      </w:r>
      <w:r w:rsidR="00650C2B" w:rsidRPr="00650C2B">
        <w:rPr>
          <w:rFonts w:ascii="Times New Roman" w:hAnsi="Times New Roman" w:cs="Times New Roman"/>
          <w:b w:val="0"/>
          <w:bCs w:val="0"/>
          <w:sz w:val="28"/>
          <w:szCs w:val="28"/>
        </w:rPr>
        <w:t xml:space="preserve"> ДК «Динамо»</w:t>
      </w:r>
    </w:p>
    <w:p w:rsidR="00F75DCF" w:rsidRPr="00F75DCF" w:rsidRDefault="00F75DCF" w:rsidP="00F75DCF">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spacing w:after="0" w:line="240" w:lineRule="auto"/>
        <w:jc w:val="center"/>
        <w:rPr>
          <w:rFonts w:ascii="Times New Roman" w:hAnsi="Times New Roman" w:cs="Times New Roman"/>
          <w:b/>
          <w:sz w:val="28"/>
          <w:szCs w:val="28"/>
        </w:rPr>
      </w:pPr>
      <w:r w:rsidRPr="00650C2B">
        <w:rPr>
          <w:rFonts w:ascii="Times New Roman" w:hAnsi="Times New Roman" w:cs="Times New Roman"/>
          <w:b/>
          <w:sz w:val="28"/>
          <w:szCs w:val="28"/>
        </w:rPr>
        <w:t xml:space="preserve">Показатели оценки сложности руководства </w:t>
      </w:r>
    </w:p>
    <w:p w:rsidR="00F75DCF" w:rsidRPr="00F75DCF" w:rsidRDefault="00F75DCF" w:rsidP="00F75DCF">
      <w:pPr>
        <w:spacing w:after="0" w:line="240" w:lineRule="auto"/>
        <w:jc w:val="center"/>
        <w:rPr>
          <w:rFonts w:ascii="Times New Roman" w:hAnsi="Times New Roman" w:cs="Times New Roman"/>
          <w:sz w:val="28"/>
          <w:szCs w:val="28"/>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123"/>
        <w:gridCol w:w="3261"/>
        <w:gridCol w:w="992"/>
        <w:gridCol w:w="2234"/>
        <w:gridCol w:w="2301"/>
      </w:tblGrid>
      <w:tr w:rsidR="00F75DCF" w:rsidRPr="00F75DCF" w:rsidTr="00650C2B">
        <w:trPr>
          <w:tblHeader/>
        </w:trPr>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 xml:space="preserve">№ </w:t>
            </w:r>
            <w:proofErr w:type="spellStart"/>
            <w:proofErr w:type="gramStart"/>
            <w:r w:rsidRPr="00F75DCF">
              <w:rPr>
                <w:rFonts w:ascii="Times New Roman" w:hAnsi="Times New Roman" w:cs="Times New Roman"/>
                <w:sz w:val="28"/>
                <w:szCs w:val="28"/>
              </w:rPr>
              <w:t>п</w:t>
            </w:r>
            <w:proofErr w:type="spellEnd"/>
            <w:proofErr w:type="gramEnd"/>
            <w:r w:rsidRPr="00F75DCF">
              <w:rPr>
                <w:rFonts w:ascii="Times New Roman" w:hAnsi="Times New Roman" w:cs="Times New Roman"/>
                <w:sz w:val="28"/>
                <w:szCs w:val="28"/>
              </w:rPr>
              <w:t>/</w:t>
            </w:r>
            <w:proofErr w:type="spellStart"/>
            <w:r w:rsidRPr="00F75DCF">
              <w:rPr>
                <w:rFonts w:ascii="Times New Roman" w:hAnsi="Times New Roman" w:cs="Times New Roman"/>
                <w:sz w:val="28"/>
                <w:szCs w:val="28"/>
              </w:rPr>
              <w:t>п</w:t>
            </w:r>
            <w:proofErr w:type="spellEnd"/>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Показатели</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Условия</w:t>
            </w:r>
          </w:p>
        </w:tc>
        <w:tc>
          <w:tcPr>
            <w:tcW w:w="992"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Количество баллов</w:t>
            </w: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23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Объемные значения по показателям по Учреждению за отчетный период</w:t>
            </w:r>
          </w:p>
        </w:tc>
        <w:tc>
          <w:tcPr>
            <w:tcW w:w="230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Количество баллов по Учреждению</w:t>
            </w:r>
          </w:p>
        </w:tc>
      </w:tr>
      <w:tr w:rsidR="00F75DCF" w:rsidRPr="00F75DCF" w:rsidTr="00650C2B">
        <w:trPr>
          <w:trHeight w:val="208"/>
          <w:tblHeader/>
        </w:trPr>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4</w:t>
            </w:r>
          </w:p>
        </w:tc>
        <w:tc>
          <w:tcPr>
            <w:tcW w:w="2234"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5</w:t>
            </w:r>
          </w:p>
        </w:tc>
        <w:tc>
          <w:tcPr>
            <w:tcW w:w="230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6=4*5</w:t>
            </w: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Количество физических (юридических) лиц, в отношении которых оказаны в отчетном периоде государственные, муниципальные услуги, выполнены работы, с учетом подведомственных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из расчета за каждое физическое (юридическое) лицо</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0,3</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Всего штатных единиц в Учреждении</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 xml:space="preserve">за каждую штатную единицу </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3.</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Количество структурных подразделений в Учреждении (управлений, служб, отделов, секторов и др.)</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за каждое структурное подразделение:</w:t>
            </w:r>
          </w:p>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 xml:space="preserve">- до 5 человек (включительно) </w:t>
            </w:r>
          </w:p>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 от 6 человек (включительно) и выше</w:t>
            </w:r>
          </w:p>
        </w:tc>
        <w:tc>
          <w:tcPr>
            <w:tcW w:w="992"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10</w:t>
            </w: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20</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4.</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Количество подведомственных учреждений, с учетом филиалов в составе подведомственных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из расчета за каждое подведомственное учреждение, филиал</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20</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5.</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Наличие единой действующей локальной сети, включающей автоматизированные рабочие места сотрудников</w:t>
            </w:r>
          </w:p>
        </w:tc>
        <w:tc>
          <w:tcPr>
            <w:tcW w:w="326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наличие</w:t>
            </w:r>
          </w:p>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отсутствует</w:t>
            </w:r>
          </w:p>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20</w:t>
            </w: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0</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rPr>
          <w:trHeight w:val="2032"/>
        </w:trPr>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lastRenderedPageBreak/>
              <w:t>6.</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Наличие автомобильного транспорта, состоящего на балансе, автомобильного транспорта, используемого на   основании договора аренды (кроме автобусов в МБУ «УПП МГО»), с учетом подведомственных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за каждое автомобильное транспортное средство</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10</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7.</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Ведение приносящей доход деятельности в соответствии с Уставом, с учетом подведомственных учреждений (отчет, контроль, согласование, утверждение документов по ведению приносящей доход деятельности)</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ежемесячное ведение в течение года</w:t>
            </w:r>
          </w:p>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непостоянный характер</w:t>
            </w:r>
          </w:p>
        </w:tc>
        <w:tc>
          <w:tcPr>
            <w:tcW w:w="992"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20</w:t>
            </w: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10</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8.</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650C2B">
            <w:pPr>
              <w:pStyle w:val="a4"/>
              <w:tabs>
                <w:tab w:val="center" w:pos="4153"/>
                <w:tab w:val="right" w:pos="8306"/>
              </w:tabs>
              <w:spacing w:before="0" w:beforeAutospacing="0" w:after="0"/>
              <w:rPr>
                <w:sz w:val="28"/>
                <w:szCs w:val="28"/>
              </w:rPr>
            </w:pPr>
            <w:r w:rsidRPr="00F75DCF">
              <w:rPr>
                <w:sz w:val="28"/>
                <w:szCs w:val="28"/>
              </w:rPr>
              <w:t>Количество заключенных контрактов по итогам закупок, осуществленных конкурентными способами определения поставщиков (подрядчиков, исполнителей), и закупок у единственного поставщика (подрядчика, исполнителя), с учетом  подведомственных учреждений</w:t>
            </w:r>
          </w:p>
        </w:tc>
        <w:tc>
          <w:tcPr>
            <w:tcW w:w="3261"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r w:rsidRPr="00F75DCF">
              <w:rPr>
                <w:rFonts w:ascii="Times New Roman" w:hAnsi="Times New Roman" w:cs="Times New Roman"/>
                <w:sz w:val="28"/>
                <w:szCs w:val="28"/>
              </w:rPr>
              <w:t>из расчета на заключенный контракт</w:t>
            </w:r>
          </w:p>
        </w:tc>
        <w:tc>
          <w:tcPr>
            <w:tcW w:w="992"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 xml:space="preserve">1 </w:t>
            </w: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r>
      <w:tr w:rsidR="00F75DCF" w:rsidRPr="00F75DCF" w:rsidTr="00650C2B">
        <w:tc>
          <w:tcPr>
            <w:tcW w:w="540"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r w:rsidRPr="00F75DCF">
              <w:rPr>
                <w:rFonts w:ascii="Times New Roman" w:hAnsi="Times New Roman" w:cs="Times New Roman"/>
                <w:sz w:val="28"/>
                <w:szCs w:val="28"/>
              </w:rPr>
              <w:t>9.</w:t>
            </w:r>
          </w:p>
        </w:tc>
        <w:tc>
          <w:tcPr>
            <w:tcW w:w="6123" w:type="dxa"/>
            <w:tcBorders>
              <w:top w:val="single" w:sz="4" w:space="0" w:color="auto"/>
              <w:left w:val="single" w:sz="4" w:space="0" w:color="auto"/>
              <w:bottom w:val="single" w:sz="4" w:space="0" w:color="auto"/>
              <w:right w:val="single" w:sz="4" w:space="0" w:color="auto"/>
            </w:tcBorders>
            <w:hideMark/>
          </w:tcPr>
          <w:p w:rsidR="00F75DCF" w:rsidRPr="00F75DCF" w:rsidRDefault="00F75DCF" w:rsidP="00F75DCF">
            <w:pPr>
              <w:tabs>
                <w:tab w:val="center" w:pos="4153"/>
                <w:tab w:val="right" w:pos="8306"/>
              </w:tabs>
              <w:spacing w:after="0" w:line="240" w:lineRule="auto"/>
              <w:jc w:val="right"/>
              <w:rPr>
                <w:rFonts w:ascii="Times New Roman" w:hAnsi="Times New Roman" w:cs="Times New Roman"/>
                <w:b/>
                <w:sz w:val="28"/>
                <w:szCs w:val="28"/>
              </w:rPr>
            </w:pPr>
            <w:r w:rsidRPr="00F75DCF">
              <w:rPr>
                <w:rFonts w:ascii="Times New Roman" w:hAnsi="Times New Roman" w:cs="Times New Roman"/>
                <w:b/>
                <w:sz w:val="28"/>
                <w:szCs w:val="28"/>
              </w:rPr>
              <w:t>Итого:</w:t>
            </w:r>
          </w:p>
        </w:tc>
        <w:tc>
          <w:tcPr>
            <w:tcW w:w="326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sz w:val="28"/>
                <w:szCs w:val="28"/>
              </w:rPr>
            </w:pPr>
          </w:p>
        </w:tc>
        <w:tc>
          <w:tcPr>
            <w:tcW w:w="2301" w:type="dxa"/>
            <w:tcBorders>
              <w:top w:val="single" w:sz="4" w:space="0" w:color="auto"/>
              <w:left w:val="single" w:sz="4" w:space="0" w:color="auto"/>
              <w:bottom w:val="single" w:sz="4" w:space="0" w:color="auto"/>
              <w:right w:val="single" w:sz="4" w:space="0" w:color="auto"/>
            </w:tcBorders>
          </w:tcPr>
          <w:p w:rsidR="00F75DCF" w:rsidRPr="00F75DCF" w:rsidRDefault="00F75DCF" w:rsidP="00F75DCF">
            <w:pPr>
              <w:tabs>
                <w:tab w:val="center" w:pos="4153"/>
                <w:tab w:val="right" w:pos="8306"/>
              </w:tabs>
              <w:spacing w:after="0" w:line="240" w:lineRule="auto"/>
              <w:jc w:val="center"/>
              <w:rPr>
                <w:rFonts w:ascii="Times New Roman" w:hAnsi="Times New Roman" w:cs="Times New Roman"/>
                <w:b/>
                <w:sz w:val="28"/>
                <w:szCs w:val="28"/>
              </w:rPr>
            </w:pPr>
          </w:p>
        </w:tc>
      </w:tr>
    </w:tbl>
    <w:p w:rsidR="00F75DCF" w:rsidRPr="00F75DCF" w:rsidRDefault="00F75DCF" w:rsidP="00F75DCF">
      <w:pPr>
        <w:tabs>
          <w:tab w:val="left" w:pos="2910"/>
        </w:tabs>
        <w:spacing w:after="0" w:line="240" w:lineRule="auto"/>
        <w:jc w:val="both"/>
        <w:rPr>
          <w:rFonts w:ascii="Times New Roman" w:hAnsi="Times New Roman" w:cs="Times New Roman"/>
          <w:sz w:val="28"/>
          <w:szCs w:val="28"/>
        </w:rPr>
      </w:pPr>
    </w:p>
    <w:p w:rsidR="00F75DCF" w:rsidRPr="00F75DCF" w:rsidRDefault="00F75DCF" w:rsidP="00F75DCF">
      <w:pPr>
        <w:spacing w:after="0" w:line="240" w:lineRule="auto"/>
        <w:jc w:val="both"/>
        <w:rPr>
          <w:rFonts w:ascii="Times New Roman" w:hAnsi="Times New Roman" w:cs="Times New Roman"/>
          <w:sz w:val="28"/>
          <w:szCs w:val="28"/>
        </w:rPr>
      </w:pPr>
    </w:p>
    <w:p w:rsidR="00F75DCF" w:rsidRPr="00F75DCF" w:rsidRDefault="00F75DCF" w:rsidP="00F75DCF">
      <w:pPr>
        <w:spacing w:after="0" w:line="240" w:lineRule="auto"/>
        <w:jc w:val="both"/>
        <w:rPr>
          <w:rFonts w:ascii="Times New Roman" w:hAnsi="Times New Roman" w:cs="Times New Roman"/>
          <w:sz w:val="28"/>
          <w:szCs w:val="28"/>
        </w:rPr>
      </w:pPr>
      <w:r w:rsidRPr="00F75DCF">
        <w:rPr>
          <w:rFonts w:ascii="Times New Roman" w:hAnsi="Times New Roman" w:cs="Times New Roman"/>
          <w:sz w:val="28"/>
          <w:szCs w:val="28"/>
        </w:rPr>
        <w:t xml:space="preserve">                       </w:t>
      </w:r>
      <w:r w:rsidRPr="00F75DCF">
        <w:rPr>
          <w:rFonts w:ascii="Times New Roman" w:hAnsi="Times New Roman" w:cs="Times New Roman"/>
          <w:b/>
          <w:sz w:val="28"/>
          <w:szCs w:val="28"/>
        </w:rPr>
        <w:t xml:space="preserve">   </w:t>
      </w:r>
    </w:p>
    <w:p w:rsidR="00F75DCF" w:rsidRPr="00F75DCF" w:rsidRDefault="00F75DCF" w:rsidP="00F75DCF">
      <w:pPr>
        <w:spacing w:after="0" w:line="240" w:lineRule="auto"/>
        <w:rPr>
          <w:rFonts w:ascii="Times New Roman" w:hAnsi="Times New Roman" w:cs="Times New Roman"/>
          <w:sz w:val="28"/>
          <w:szCs w:val="28"/>
        </w:rPr>
        <w:sectPr w:rsidR="00F75DCF" w:rsidRPr="00F75DCF" w:rsidSect="00650C2B">
          <w:pgSz w:w="16838" w:h="11906" w:orient="landscape"/>
          <w:pgMar w:top="566" w:right="709" w:bottom="567" w:left="1134" w:header="708" w:footer="708" w:gutter="0"/>
          <w:cols w:space="720"/>
        </w:sectPr>
      </w:pPr>
    </w:p>
    <w:p w:rsidR="00FE4DF5" w:rsidRPr="00D66264" w:rsidRDefault="00FE4DF5" w:rsidP="00FE4D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FE4DF5" w:rsidRPr="00D66264" w:rsidRDefault="00FE4DF5" w:rsidP="00FE4DF5">
      <w:pPr>
        <w:spacing w:after="0" w:line="240" w:lineRule="auto"/>
        <w:jc w:val="right"/>
        <w:rPr>
          <w:rFonts w:ascii="Times New Roman" w:hAnsi="Times New Roman" w:cs="Times New Roman"/>
          <w:sz w:val="24"/>
          <w:szCs w:val="24"/>
        </w:rPr>
      </w:pPr>
      <w:r w:rsidRPr="00D66264">
        <w:rPr>
          <w:rFonts w:ascii="Times New Roman" w:hAnsi="Times New Roman" w:cs="Times New Roman"/>
          <w:sz w:val="24"/>
          <w:szCs w:val="24"/>
        </w:rPr>
        <w:t>к Положению об оплате труда ДК «Динамо» 2018г.</w:t>
      </w:r>
    </w:p>
    <w:p w:rsidR="00FE4DF5" w:rsidRPr="00D66264" w:rsidRDefault="00FE4DF5" w:rsidP="00FE4DF5">
      <w:pPr>
        <w:spacing w:after="0" w:line="240" w:lineRule="auto"/>
        <w:jc w:val="both"/>
        <w:rPr>
          <w:rFonts w:ascii="Times New Roman" w:hAnsi="Times New Roman" w:cs="Times New Roman"/>
          <w:sz w:val="24"/>
          <w:szCs w:val="24"/>
        </w:rPr>
      </w:pPr>
    </w:p>
    <w:p w:rsidR="00FE4DF5" w:rsidRPr="00D66264" w:rsidRDefault="00FE4DF5" w:rsidP="00FE4DF5">
      <w:pPr>
        <w:spacing w:after="0" w:line="240" w:lineRule="auto"/>
        <w:jc w:val="both"/>
        <w:rPr>
          <w:rFonts w:ascii="Times New Roman" w:hAnsi="Times New Roman" w:cs="Times New Roman"/>
          <w:b/>
          <w:sz w:val="24"/>
          <w:szCs w:val="24"/>
        </w:rPr>
      </w:pPr>
      <w:r w:rsidRPr="00D66264">
        <w:rPr>
          <w:rFonts w:ascii="Times New Roman" w:hAnsi="Times New Roman" w:cs="Times New Roman"/>
          <w:b/>
          <w:sz w:val="24"/>
          <w:szCs w:val="24"/>
        </w:rPr>
        <w:t xml:space="preserve">Стимулирующие выплаты  за сложность, напряжённость и высокое качество работы </w:t>
      </w:r>
    </w:p>
    <w:p w:rsidR="00FE4DF5" w:rsidRPr="00D66264" w:rsidRDefault="00FE4DF5" w:rsidP="00FE4DF5">
      <w:pPr>
        <w:spacing w:after="0" w:line="240" w:lineRule="auto"/>
        <w:jc w:val="both"/>
        <w:rPr>
          <w:rFonts w:ascii="Times New Roman" w:hAnsi="Times New Roman" w:cs="Times New Roman"/>
          <w:sz w:val="24"/>
          <w:szCs w:val="24"/>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7"/>
        <w:gridCol w:w="13"/>
        <w:gridCol w:w="3370"/>
        <w:gridCol w:w="2864"/>
        <w:gridCol w:w="1903"/>
        <w:gridCol w:w="14"/>
        <w:gridCol w:w="2019"/>
      </w:tblGrid>
      <w:tr w:rsidR="00FE4DF5" w:rsidRPr="00D66264" w:rsidTr="00801AA3">
        <w:tc>
          <w:tcPr>
            <w:tcW w:w="587" w:type="dxa"/>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jc w:val="center"/>
              <w:rPr>
                <w:rFonts w:ascii="Times New Roman" w:hAnsi="Times New Roman" w:cs="Times New Roman"/>
                <w:b/>
                <w:sz w:val="24"/>
                <w:szCs w:val="24"/>
              </w:rPr>
            </w:pPr>
            <w:r w:rsidRPr="00D66264">
              <w:rPr>
                <w:rFonts w:ascii="Times New Roman" w:hAnsi="Times New Roman" w:cs="Times New Roman"/>
                <w:b/>
                <w:sz w:val="24"/>
                <w:szCs w:val="24"/>
              </w:rPr>
              <w:t xml:space="preserve">№ </w:t>
            </w:r>
            <w:proofErr w:type="spellStart"/>
            <w:proofErr w:type="gramStart"/>
            <w:r w:rsidRPr="00D66264">
              <w:rPr>
                <w:rFonts w:ascii="Times New Roman" w:hAnsi="Times New Roman" w:cs="Times New Roman"/>
                <w:b/>
                <w:sz w:val="24"/>
                <w:szCs w:val="24"/>
              </w:rPr>
              <w:t>п</w:t>
            </w:r>
            <w:proofErr w:type="spellEnd"/>
            <w:proofErr w:type="gramEnd"/>
            <w:r w:rsidRPr="00D66264">
              <w:rPr>
                <w:rFonts w:ascii="Times New Roman" w:hAnsi="Times New Roman" w:cs="Times New Roman"/>
                <w:b/>
                <w:sz w:val="24"/>
                <w:szCs w:val="24"/>
              </w:rPr>
              <w:t>/</w:t>
            </w:r>
            <w:proofErr w:type="spellStart"/>
            <w:r w:rsidRPr="00D66264">
              <w:rPr>
                <w:rFonts w:ascii="Times New Roman" w:hAnsi="Times New Roman" w:cs="Times New Roman"/>
                <w:b/>
                <w:sz w:val="24"/>
                <w:szCs w:val="24"/>
              </w:rPr>
              <w:t>п</w:t>
            </w:r>
            <w:proofErr w:type="spellEnd"/>
          </w:p>
        </w:tc>
        <w:tc>
          <w:tcPr>
            <w:tcW w:w="3383" w:type="dxa"/>
            <w:gridSpan w:val="2"/>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jc w:val="center"/>
              <w:rPr>
                <w:rFonts w:ascii="Times New Roman" w:hAnsi="Times New Roman" w:cs="Times New Roman"/>
                <w:b/>
                <w:sz w:val="24"/>
                <w:szCs w:val="24"/>
              </w:rPr>
            </w:pPr>
            <w:r w:rsidRPr="00D66264">
              <w:rPr>
                <w:rFonts w:ascii="Times New Roman" w:hAnsi="Times New Roman" w:cs="Times New Roman"/>
                <w:b/>
                <w:sz w:val="24"/>
                <w:szCs w:val="24"/>
              </w:rPr>
              <w:t>Наименование показателя</w:t>
            </w:r>
          </w:p>
        </w:tc>
        <w:tc>
          <w:tcPr>
            <w:tcW w:w="2864" w:type="dxa"/>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jc w:val="center"/>
              <w:rPr>
                <w:rFonts w:ascii="Times New Roman" w:hAnsi="Times New Roman" w:cs="Times New Roman"/>
                <w:b/>
                <w:sz w:val="24"/>
                <w:szCs w:val="24"/>
              </w:rPr>
            </w:pPr>
            <w:r w:rsidRPr="00D66264">
              <w:rPr>
                <w:rFonts w:ascii="Times New Roman" w:hAnsi="Times New Roman" w:cs="Times New Roman"/>
                <w:b/>
                <w:sz w:val="24"/>
                <w:szCs w:val="24"/>
              </w:rPr>
              <w:t>Критерии оценки</w:t>
            </w:r>
          </w:p>
        </w:tc>
        <w:tc>
          <w:tcPr>
            <w:tcW w:w="1903" w:type="dxa"/>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jc w:val="center"/>
              <w:rPr>
                <w:rFonts w:ascii="Times New Roman" w:hAnsi="Times New Roman" w:cs="Times New Roman"/>
                <w:b/>
                <w:sz w:val="24"/>
                <w:szCs w:val="24"/>
              </w:rPr>
            </w:pPr>
            <w:r w:rsidRPr="00D66264">
              <w:rPr>
                <w:rFonts w:ascii="Times New Roman" w:hAnsi="Times New Roman" w:cs="Times New Roman"/>
                <w:b/>
                <w:sz w:val="24"/>
                <w:szCs w:val="24"/>
              </w:rPr>
              <w:t>Специалисты</w:t>
            </w:r>
          </w:p>
        </w:tc>
        <w:tc>
          <w:tcPr>
            <w:tcW w:w="2033" w:type="dxa"/>
            <w:gridSpan w:val="2"/>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jc w:val="center"/>
              <w:rPr>
                <w:rFonts w:ascii="Times New Roman" w:hAnsi="Times New Roman" w:cs="Times New Roman"/>
                <w:b/>
                <w:sz w:val="24"/>
                <w:szCs w:val="24"/>
              </w:rPr>
            </w:pPr>
            <w:r w:rsidRPr="00D66264">
              <w:rPr>
                <w:rFonts w:ascii="Times New Roman" w:hAnsi="Times New Roman" w:cs="Times New Roman"/>
                <w:b/>
                <w:sz w:val="24"/>
                <w:szCs w:val="24"/>
              </w:rPr>
              <w:t>Размер стимулирующих выплат  (баллы)</w:t>
            </w:r>
          </w:p>
        </w:tc>
      </w:tr>
      <w:tr w:rsidR="00FE4DF5" w:rsidRPr="00D66264" w:rsidTr="00801AA3">
        <w:trPr>
          <w:trHeight w:val="759"/>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1</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Сверхнормативное количество участников в кружках, коллективах на период занятий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при количестве участников свыше нормы более 5 человек                   </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Руководитель коллектива, балетмейстер, режиссер, </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хормейстер руководитель любительского объединения, руководитель НК</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rPr>
          <w:trHeight w:val="7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при количестве участников свыше нормы более 10 человек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15 баллов</w:t>
            </w:r>
          </w:p>
        </w:tc>
      </w:tr>
      <w:tr w:rsidR="00FE4DF5" w:rsidRPr="00D66264" w:rsidTr="00801AA3">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при количестве участников свыше нормы более 15  человек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rPr>
          <w:trHeight w:val="362"/>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2</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Диплом (свидетельство) участника клубного формирования и спортивных секций в конкурсах, фестивалях, соревнованиях, выставках специалистов</w:t>
            </w:r>
            <w:proofErr w:type="gramStart"/>
            <w:r w:rsidRPr="00D66264">
              <w:rPr>
                <w:rFonts w:ascii="Times New Roman" w:hAnsi="Times New Roman" w:cs="Times New Roman"/>
                <w:sz w:val="24"/>
                <w:szCs w:val="24"/>
              </w:rPr>
              <w:t>.</w:t>
            </w:r>
            <w:proofErr w:type="gramEnd"/>
            <w:r w:rsidRPr="00D66264">
              <w:rPr>
                <w:rFonts w:ascii="Times New Roman" w:hAnsi="Times New Roman" w:cs="Times New Roman"/>
                <w:sz w:val="24"/>
                <w:szCs w:val="24"/>
              </w:rPr>
              <w:t xml:space="preserve"> (</w:t>
            </w:r>
            <w:proofErr w:type="gramStart"/>
            <w:r w:rsidRPr="00D66264">
              <w:rPr>
                <w:rFonts w:ascii="Times New Roman" w:hAnsi="Times New Roman" w:cs="Times New Roman"/>
                <w:sz w:val="24"/>
                <w:szCs w:val="24"/>
              </w:rPr>
              <w:t>о</w:t>
            </w:r>
            <w:proofErr w:type="gramEnd"/>
            <w:r w:rsidRPr="00D66264">
              <w:rPr>
                <w:rFonts w:ascii="Times New Roman" w:hAnsi="Times New Roman" w:cs="Times New Roman"/>
                <w:sz w:val="24"/>
                <w:szCs w:val="24"/>
              </w:rPr>
              <w:t>рганизованные профильным Министерством).</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Единовременная выплата</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городской уровень</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Руководитель коллектива, балетмейстер, режиссер, </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хормейстер руководитель любительского объединения, руководитель НК, аккомпаниатор, концертмейстер</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областной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15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региональный и выше   уровень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25 баллов</w:t>
            </w:r>
          </w:p>
        </w:tc>
      </w:tr>
      <w:tr w:rsidR="00FE4DF5" w:rsidRPr="00D66264" w:rsidTr="00801AA3">
        <w:trPr>
          <w:trHeight w:val="317"/>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3</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Грамоты </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(благодарственные письма, и другие знаки отличия), присвоенные государственными, негосударственными органами управления, не подтверждённые денежными выплатами, за реализацию уставной деятельности учреждения, в связи с юбилейными датами, юбилейными датами учреждений (единовременная выплата)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уровень учреждения</w:t>
            </w:r>
          </w:p>
        </w:tc>
        <w:tc>
          <w:tcPr>
            <w:tcW w:w="1903" w:type="dxa"/>
            <w:vMerge w:val="restart"/>
            <w:tcBorders>
              <w:top w:val="single" w:sz="4" w:space="0" w:color="auto"/>
              <w:left w:val="single" w:sz="4" w:space="0" w:color="auto"/>
              <w:bottom w:val="single" w:sz="4" w:space="0" w:color="auto"/>
              <w:right w:val="single" w:sz="4" w:space="0" w:color="auto"/>
            </w:tcBorders>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Весь персонал</w:t>
            </w: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Весь персонал</w:t>
            </w:r>
          </w:p>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МКУ «Управление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городской уровень</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(Администрация МГО, Собрание депутатов)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30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областной уровень </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(МКЧО, ОЦНТ, ЗСО)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40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всероссийский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50 баллов</w:t>
            </w:r>
          </w:p>
        </w:tc>
      </w:tr>
      <w:tr w:rsidR="00FE4DF5" w:rsidRPr="00D66264" w:rsidTr="00801AA3">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4</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proofErr w:type="gramStart"/>
            <w:r w:rsidRPr="00D66264">
              <w:rPr>
                <w:rFonts w:ascii="Times New Roman" w:hAnsi="Times New Roman" w:cs="Times New Roman"/>
                <w:sz w:val="24"/>
                <w:szCs w:val="24"/>
              </w:rPr>
              <w:t xml:space="preserve">Организация, проведение  мероприятий, в.т.ч. уличных (праздников, конкурсов, фестивалей, выставок  и других) не предусмотренных муниципальным заданием (планом) и выполнение </w:t>
            </w:r>
            <w:r w:rsidRPr="00D66264">
              <w:rPr>
                <w:rFonts w:ascii="Times New Roman" w:hAnsi="Times New Roman" w:cs="Times New Roman"/>
                <w:sz w:val="24"/>
                <w:szCs w:val="24"/>
              </w:rPr>
              <w:lastRenderedPageBreak/>
              <w:t xml:space="preserve">дополнительных заданий, не предусмотренных должностными обязанностями (единовременная выплата)       </w:t>
            </w:r>
            <w:proofErr w:type="gramEnd"/>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eastAsia="Times New Roman" w:hAnsi="Times New Roman" w:cs="Times New Roman"/>
                <w:sz w:val="24"/>
                <w:szCs w:val="24"/>
              </w:rPr>
              <w:lastRenderedPageBreak/>
              <w:pict>
                <v:shapetype id="_x0000_t32" coordsize="21600,21600" o:spt="32" o:oned="t" path="m,l21600,21600e" filled="f">
                  <v:path arrowok="t" fillok="f" o:connecttype="none"/>
                  <o:lock v:ext="edit" shapetype="t"/>
                </v:shapetype>
                <v:shape id="_x0000_s1027" type="#_x0000_t32" style="position:absolute;margin-left:126.8pt;margin-top:.95pt;width:97.5pt;height:0;z-index:251660288;mso-position-horizontal-relative:text;mso-position-vertical-relative:text" o:connectortype="straight"/>
              </w:pict>
            </w:r>
            <w:r w:rsidRPr="00D66264">
              <w:rPr>
                <w:rFonts w:ascii="Times New Roman" w:hAnsi="Times New Roman" w:cs="Times New Roman"/>
                <w:sz w:val="24"/>
                <w:szCs w:val="24"/>
              </w:rPr>
              <w:t xml:space="preserve">численность до 50 человек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 объеме зрительного зала учреждения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30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численность 400-700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40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свыше 700 человек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50 баллов</w:t>
            </w:r>
          </w:p>
        </w:tc>
      </w:tr>
      <w:tr w:rsidR="00FE4DF5" w:rsidRPr="00D66264" w:rsidTr="00801AA3">
        <w:trPr>
          <w:trHeight w:val="562"/>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lastRenderedPageBreak/>
              <w:t>5</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Проведение мероприятий, семинаров, </w:t>
            </w:r>
            <w:proofErr w:type="gramStart"/>
            <w:r w:rsidRPr="00D66264">
              <w:rPr>
                <w:rFonts w:ascii="Times New Roman" w:hAnsi="Times New Roman" w:cs="Times New Roman"/>
                <w:sz w:val="24"/>
                <w:szCs w:val="24"/>
              </w:rPr>
              <w:t>мастеров-классов</w:t>
            </w:r>
            <w:proofErr w:type="gramEnd"/>
            <w:r w:rsidRPr="00D66264">
              <w:rPr>
                <w:rFonts w:ascii="Times New Roman" w:hAnsi="Times New Roman" w:cs="Times New Roman"/>
                <w:sz w:val="24"/>
                <w:szCs w:val="24"/>
              </w:rPr>
              <w:t xml:space="preserve"> по ознакомлению с народными ремеслами, традициями и обрядами для детей  и жителей города и привлечение их в коллективы (единовременная выплата)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сверх муниципального задания (плана)- </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Основной персонал </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30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городской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40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областной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50 баллов</w:t>
            </w:r>
          </w:p>
        </w:tc>
      </w:tr>
      <w:tr w:rsidR="00FE4DF5" w:rsidRPr="00D66264" w:rsidTr="00801AA3">
        <w:tc>
          <w:tcPr>
            <w:tcW w:w="587"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6</w:t>
            </w:r>
          </w:p>
        </w:tc>
        <w:tc>
          <w:tcPr>
            <w:tcW w:w="338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Авторские разработки и реализацию мастерами КПР особо сложных проектов декоративно - прикладного, швейного, кукольного, оформительского дела</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(единовременная выплата)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сценарии</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-литературно-музыкальное творчество</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-декорации и реквизит</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-костюм</w:t>
            </w:r>
            <w:proofErr w:type="gramStart"/>
            <w:r w:rsidRPr="00D66264">
              <w:rPr>
                <w:rFonts w:ascii="Times New Roman" w:hAnsi="Times New Roman" w:cs="Times New Roman"/>
                <w:sz w:val="24"/>
                <w:szCs w:val="24"/>
              </w:rPr>
              <w:t>ы(</w:t>
            </w:r>
            <w:proofErr w:type="gramEnd"/>
            <w:r w:rsidRPr="00D66264">
              <w:rPr>
                <w:rFonts w:ascii="Times New Roman" w:hAnsi="Times New Roman" w:cs="Times New Roman"/>
                <w:sz w:val="24"/>
                <w:szCs w:val="24"/>
              </w:rPr>
              <w:t xml:space="preserve"> куклы)</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-оформительские работы</w:t>
            </w:r>
          </w:p>
        </w:tc>
        <w:tc>
          <w:tcPr>
            <w:tcW w:w="1903"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Основной персонал</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100 баллов</w:t>
            </w:r>
          </w:p>
        </w:tc>
      </w:tr>
      <w:tr w:rsidR="00FE4DF5" w:rsidRPr="00D66264" w:rsidTr="00801AA3">
        <w:tc>
          <w:tcPr>
            <w:tcW w:w="587"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7</w:t>
            </w:r>
          </w:p>
        </w:tc>
        <w:tc>
          <w:tcPr>
            <w:tcW w:w="338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Привлечение ГРАНТОВ</w:t>
            </w:r>
          </w:p>
        </w:tc>
        <w:tc>
          <w:tcPr>
            <w:tcW w:w="2864" w:type="dxa"/>
            <w:tcBorders>
              <w:top w:val="single" w:sz="4" w:space="0" w:color="auto"/>
              <w:left w:val="single" w:sz="4" w:space="0" w:color="auto"/>
              <w:bottom w:val="single" w:sz="4" w:space="0" w:color="auto"/>
              <w:right w:val="single" w:sz="4" w:space="0" w:color="auto"/>
            </w:tcBorders>
          </w:tcPr>
          <w:p w:rsidR="00FE4DF5" w:rsidRPr="00D66264" w:rsidRDefault="00FE4DF5" w:rsidP="00801AA3">
            <w:pPr>
              <w:spacing w:after="0" w:line="240" w:lineRule="auto"/>
              <w:rPr>
                <w:rFonts w:ascii="Times New Roman" w:hAnsi="Times New Roman" w:cs="Times New Roman"/>
                <w:sz w:val="24"/>
                <w:szCs w:val="24"/>
              </w:rPr>
            </w:pPr>
          </w:p>
        </w:tc>
        <w:tc>
          <w:tcPr>
            <w:tcW w:w="1903"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Основной персонал</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15 баллов</w:t>
            </w:r>
          </w:p>
        </w:tc>
      </w:tr>
      <w:tr w:rsidR="00FE4DF5" w:rsidRPr="00D66264" w:rsidTr="00801AA3">
        <w:trPr>
          <w:trHeight w:val="562"/>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8</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Работа с инвалидами и лицами с ОВЗ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 составе клубного формирования (ежемесячно)</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Весь персонал</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 мероприятии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 мастер-классах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rPr>
          <w:trHeight w:val="305"/>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9</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Единовременная выплата за победы в фестивалях и конкурсах специалистов культурно-просветительских учреждений и подготовку дипломантов-участников кружков и коллективов (дипломы </w:t>
            </w:r>
            <w:r w:rsidRPr="00D66264">
              <w:rPr>
                <w:rFonts w:ascii="Times New Roman" w:hAnsi="Times New Roman" w:cs="Times New Roman"/>
                <w:sz w:val="24"/>
                <w:szCs w:val="24"/>
                <w:lang w:val="en-US"/>
              </w:rPr>
              <w:t>I</w:t>
            </w:r>
            <w:r w:rsidRPr="00D66264">
              <w:rPr>
                <w:rFonts w:ascii="Times New Roman" w:hAnsi="Times New Roman" w:cs="Times New Roman"/>
                <w:sz w:val="24"/>
                <w:szCs w:val="24"/>
              </w:rPr>
              <w:t xml:space="preserve">, </w:t>
            </w:r>
            <w:r w:rsidRPr="00D66264">
              <w:rPr>
                <w:rFonts w:ascii="Times New Roman" w:hAnsi="Times New Roman" w:cs="Times New Roman"/>
                <w:sz w:val="24"/>
                <w:szCs w:val="24"/>
                <w:lang w:val="en-US"/>
              </w:rPr>
              <w:t>II</w:t>
            </w:r>
            <w:r w:rsidRPr="00D66264">
              <w:rPr>
                <w:rFonts w:ascii="Times New Roman" w:hAnsi="Times New Roman" w:cs="Times New Roman"/>
                <w:sz w:val="24"/>
                <w:szCs w:val="24"/>
              </w:rPr>
              <w:t xml:space="preserve">, </w:t>
            </w:r>
            <w:r w:rsidRPr="00D66264">
              <w:rPr>
                <w:rFonts w:ascii="Times New Roman" w:hAnsi="Times New Roman" w:cs="Times New Roman"/>
                <w:sz w:val="24"/>
                <w:szCs w:val="24"/>
                <w:lang w:val="en-US"/>
              </w:rPr>
              <w:t>III</w:t>
            </w:r>
            <w:r w:rsidRPr="00D66264">
              <w:rPr>
                <w:rFonts w:ascii="Times New Roman" w:hAnsi="Times New Roman" w:cs="Times New Roman"/>
                <w:sz w:val="24"/>
                <w:szCs w:val="24"/>
              </w:rPr>
              <w:t xml:space="preserve"> степени) (организованные профильным Министерством):</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в городских фестивалях и конкурсах</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в областных фестивалях и конкурсах</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-участие во всероссийских, международных фестивалях и конкурсах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городской уровень</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Основной персонал</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50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областной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70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всероссийский и международный уровень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100 баллов</w:t>
            </w:r>
          </w:p>
        </w:tc>
      </w:tr>
      <w:tr w:rsidR="00FE4DF5" w:rsidRPr="00D66264" w:rsidTr="00801AA3">
        <w:trPr>
          <w:trHeight w:val="281"/>
        </w:trPr>
        <w:tc>
          <w:tcPr>
            <w:tcW w:w="587"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w:t>
            </w:r>
          </w:p>
        </w:tc>
        <w:tc>
          <w:tcPr>
            <w:tcW w:w="3383"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 xml:space="preserve">Премия по итогам работы за отчетный период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месяц</w:t>
            </w:r>
          </w:p>
        </w:tc>
        <w:tc>
          <w:tcPr>
            <w:tcW w:w="1903"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Весь персонал</w:t>
            </w: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квартал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40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полугодие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60 баллов</w:t>
            </w:r>
          </w:p>
        </w:tc>
      </w:tr>
      <w:tr w:rsidR="00FE4DF5" w:rsidRPr="00D66264" w:rsidTr="00801AA3">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both"/>
              <w:rPr>
                <w:rFonts w:ascii="Times New Roman" w:hAnsi="Times New Roman" w:cs="Times New Roman"/>
                <w:sz w:val="24"/>
                <w:szCs w:val="24"/>
              </w:rPr>
            </w:pPr>
            <w:r w:rsidRPr="00D66264">
              <w:rPr>
                <w:rFonts w:ascii="Times New Roman" w:hAnsi="Times New Roman" w:cs="Times New Roman"/>
                <w:sz w:val="24"/>
                <w:szCs w:val="24"/>
              </w:rPr>
              <w:t>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100 баллов</w:t>
            </w:r>
          </w:p>
        </w:tc>
      </w:tr>
      <w:tr w:rsidR="00FE4DF5" w:rsidRPr="00D66264" w:rsidTr="00801AA3">
        <w:trPr>
          <w:trHeight w:val="289"/>
        </w:trPr>
        <w:tc>
          <w:tcPr>
            <w:tcW w:w="600"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 11</w:t>
            </w:r>
          </w:p>
        </w:tc>
        <w:tc>
          <w:tcPr>
            <w:tcW w:w="3370" w:type="dxa"/>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Выполнение дополнительных заданий (хозяйственных), не предусмотренных должностными обязанностями </w:t>
            </w: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аварийные работы, срочные непредвиденные технические, ремонтные работы               </w:t>
            </w:r>
          </w:p>
        </w:tc>
        <w:tc>
          <w:tcPr>
            <w:tcW w:w="1917" w:type="dxa"/>
            <w:gridSpan w:val="2"/>
            <w:vMerge w:val="restart"/>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Весь персонал</w:t>
            </w:r>
          </w:p>
        </w:tc>
        <w:tc>
          <w:tcPr>
            <w:tcW w:w="2019"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50 баллов</w:t>
            </w:r>
          </w:p>
        </w:tc>
      </w:tr>
      <w:tr w:rsidR="00FE4DF5" w:rsidRPr="00D66264" w:rsidTr="00801AA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 xml:space="preserve">разгрузочно-погрузочные </w:t>
            </w:r>
            <w:r w:rsidRPr="00D66264">
              <w:rPr>
                <w:rFonts w:ascii="Times New Roman" w:hAnsi="Times New Roman" w:cs="Times New Roman"/>
                <w:sz w:val="24"/>
                <w:szCs w:val="24"/>
              </w:rPr>
              <w:lastRenderedPageBreak/>
              <w:t>работы, транспортировка оборудования:</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 </w:t>
            </w:r>
            <w:proofErr w:type="spellStart"/>
            <w:r w:rsidRPr="00D66264">
              <w:rPr>
                <w:rFonts w:ascii="Times New Roman" w:hAnsi="Times New Roman" w:cs="Times New Roman"/>
                <w:sz w:val="24"/>
                <w:szCs w:val="24"/>
              </w:rPr>
              <w:t>групногобаритное</w:t>
            </w:r>
            <w:proofErr w:type="spellEnd"/>
            <w:r w:rsidRPr="00D66264">
              <w:rPr>
                <w:rFonts w:ascii="Times New Roman" w:hAnsi="Times New Roman" w:cs="Times New Roman"/>
                <w:sz w:val="24"/>
                <w:szCs w:val="24"/>
              </w:rPr>
              <w:t xml:space="preserve"> оборудования</w:t>
            </w:r>
            <w:proofErr w:type="gramStart"/>
            <w:r w:rsidRPr="00D66264">
              <w:rPr>
                <w:rFonts w:ascii="Times New Roman" w:hAnsi="Times New Roman" w:cs="Times New Roman"/>
                <w:sz w:val="24"/>
                <w:szCs w:val="24"/>
              </w:rPr>
              <w:t xml:space="preserve"> ,</w:t>
            </w:r>
            <w:proofErr w:type="gramEnd"/>
            <w:r w:rsidRPr="00D66264">
              <w:rPr>
                <w:rFonts w:ascii="Times New Roman" w:hAnsi="Times New Roman" w:cs="Times New Roman"/>
                <w:sz w:val="24"/>
                <w:szCs w:val="24"/>
              </w:rPr>
              <w:t xml:space="preserve"> на дальнее расстояние свыше 20 км.  </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 xml:space="preserve">- </w:t>
            </w:r>
            <w:proofErr w:type="gramStart"/>
            <w:r w:rsidRPr="00D66264">
              <w:rPr>
                <w:rFonts w:ascii="Times New Roman" w:hAnsi="Times New Roman" w:cs="Times New Roman"/>
                <w:sz w:val="24"/>
                <w:szCs w:val="24"/>
              </w:rPr>
              <w:t>мелкогабаритное</w:t>
            </w:r>
            <w:proofErr w:type="gramEnd"/>
            <w:r w:rsidRPr="00D66264">
              <w:rPr>
                <w:rFonts w:ascii="Times New Roman" w:hAnsi="Times New Roman" w:cs="Times New Roman"/>
                <w:sz w:val="24"/>
                <w:szCs w:val="24"/>
              </w:rPr>
              <w:t xml:space="preserve"> оборудования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tcPr>
          <w:p w:rsidR="00FE4DF5" w:rsidRPr="00D66264" w:rsidRDefault="00FE4DF5" w:rsidP="00801AA3">
            <w:pPr>
              <w:spacing w:after="0" w:line="240" w:lineRule="auto"/>
              <w:jc w:val="center"/>
              <w:rPr>
                <w:rFonts w:ascii="Times New Roman" w:eastAsia="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40 баллов</w:t>
            </w: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p>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r w:rsidR="00FE4DF5" w:rsidRPr="00D66264" w:rsidTr="00801AA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благоустройство уборка прилегающей территории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30 баллов</w:t>
            </w:r>
          </w:p>
        </w:tc>
      </w:tr>
      <w:tr w:rsidR="00FE4DF5" w:rsidRPr="00D66264" w:rsidTr="00801AA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благоустройство и уборка внутренних помещений</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20 баллов</w:t>
            </w:r>
          </w:p>
        </w:tc>
      </w:tr>
      <w:tr w:rsidR="00FE4DF5" w:rsidRPr="00D66264" w:rsidTr="00801AA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rPr>
                <w:rFonts w:ascii="Times New Roman" w:eastAsia="Times New Roman" w:hAnsi="Times New Roman" w:cs="Times New Roman"/>
                <w:sz w:val="24"/>
                <w:szCs w:val="24"/>
              </w:rPr>
            </w:pPr>
            <w:r w:rsidRPr="00D66264">
              <w:rPr>
                <w:rFonts w:ascii="Times New Roman" w:hAnsi="Times New Roman" w:cs="Times New Roman"/>
                <w:sz w:val="24"/>
                <w:szCs w:val="24"/>
              </w:rPr>
              <w:t>ремонт инвентаря, оборудования, реквизита, стирка костюмов, портьер одежды сцены</w:t>
            </w:r>
          </w:p>
          <w:p w:rsidR="00FE4DF5" w:rsidRPr="00D66264" w:rsidRDefault="00FE4DF5" w:rsidP="00801AA3">
            <w:pPr>
              <w:spacing w:after="0" w:line="240" w:lineRule="auto"/>
              <w:rPr>
                <w:rFonts w:ascii="Times New Roman" w:hAnsi="Times New Roman" w:cs="Times New Roman"/>
                <w:sz w:val="24"/>
                <w:szCs w:val="24"/>
              </w:rPr>
            </w:pPr>
            <w:r w:rsidRPr="00D66264">
              <w:rPr>
                <w:rFonts w:ascii="Times New Roman" w:hAnsi="Times New Roman" w:cs="Times New Roman"/>
                <w:sz w:val="24"/>
                <w:szCs w:val="24"/>
              </w:rPr>
              <w:t>(за 1 единицу наименования)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4DF5" w:rsidRPr="00D66264" w:rsidRDefault="00FE4DF5" w:rsidP="00801AA3">
            <w:pPr>
              <w:spacing w:after="0" w:line="240" w:lineRule="auto"/>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rsidR="00FE4DF5" w:rsidRPr="00D66264" w:rsidRDefault="00FE4DF5" w:rsidP="00801AA3">
            <w:pPr>
              <w:spacing w:after="0" w:line="240" w:lineRule="auto"/>
              <w:jc w:val="center"/>
              <w:rPr>
                <w:rFonts w:ascii="Times New Roman" w:hAnsi="Times New Roman" w:cs="Times New Roman"/>
                <w:sz w:val="24"/>
                <w:szCs w:val="24"/>
              </w:rPr>
            </w:pPr>
            <w:r w:rsidRPr="00D66264">
              <w:rPr>
                <w:rFonts w:ascii="Times New Roman" w:hAnsi="Times New Roman" w:cs="Times New Roman"/>
                <w:sz w:val="24"/>
                <w:szCs w:val="24"/>
              </w:rPr>
              <w:t>10 баллов</w:t>
            </w:r>
          </w:p>
        </w:tc>
      </w:tr>
    </w:tbl>
    <w:p w:rsidR="00FE4DF5" w:rsidRPr="00D66264" w:rsidRDefault="00FE4DF5" w:rsidP="00FE4DF5">
      <w:pPr>
        <w:spacing w:after="0" w:line="240" w:lineRule="auto"/>
        <w:ind w:firstLine="720"/>
        <w:jc w:val="both"/>
        <w:rPr>
          <w:rFonts w:ascii="Times New Roman" w:hAnsi="Times New Roman" w:cs="Times New Roman"/>
          <w:sz w:val="24"/>
          <w:szCs w:val="24"/>
        </w:rPr>
      </w:pPr>
    </w:p>
    <w:p w:rsidR="00FE4DF5" w:rsidRPr="00D66264" w:rsidRDefault="00FE4DF5" w:rsidP="00FE4DF5">
      <w:pPr>
        <w:spacing w:after="0" w:line="240" w:lineRule="auto"/>
        <w:ind w:firstLine="720"/>
        <w:jc w:val="both"/>
        <w:rPr>
          <w:rFonts w:ascii="Times New Roman" w:hAnsi="Times New Roman" w:cs="Times New Roman"/>
          <w:sz w:val="24"/>
          <w:szCs w:val="24"/>
        </w:rPr>
      </w:pPr>
    </w:p>
    <w:p w:rsidR="00FE4DF5" w:rsidRDefault="00FE4DF5" w:rsidP="00FE4DF5">
      <w:pPr>
        <w:ind w:firstLine="720"/>
        <w:jc w:val="both"/>
        <w:rPr>
          <w:szCs w:val="24"/>
        </w:rPr>
      </w:pPr>
    </w:p>
    <w:p w:rsidR="00FE4DF5" w:rsidRDefault="00FE4DF5" w:rsidP="00FE4DF5">
      <w:pPr>
        <w:ind w:firstLine="720"/>
        <w:jc w:val="both"/>
        <w:rPr>
          <w:szCs w:val="24"/>
        </w:rPr>
      </w:pPr>
    </w:p>
    <w:p w:rsidR="00FE4DF5" w:rsidRDefault="00FE4DF5" w:rsidP="00FE4DF5">
      <w:pPr>
        <w:ind w:firstLine="720"/>
        <w:jc w:val="both"/>
        <w:rPr>
          <w:szCs w:val="24"/>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E4DF5" w:rsidRDefault="00FE4DF5"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75DCF" w:rsidRPr="00F75DCF" w:rsidRDefault="00F75DCF"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r w:rsidRPr="00F75DCF">
        <w:rPr>
          <w:rFonts w:ascii="Times New Roman" w:hAnsi="Times New Roman" w:cs="Times New Roman"/>
          <w:sz w:val="28"/>
          <w:szCs w:val="28"/>
        </w:rPr>
        <w:lastRenderedPageBreak/>
        <w:t xml:space="preserve">Приложение 7 </w:t>
      </w:r>
    </w:p>
    <w:p w:rsidR="00F75DCF" w:rsidRPr="00F75DCF" w:rsidRDefault="00F75DCF" w:rsidP="00650C2B">
      <w:pPr>
        <w:pStyle w:val="ConsPlusTitle"/>
        <w:widowControl/>
        <w:jc w:val="right"/>
        <w:rPr>
          <w:rFonts w:ascii="Times New Roman" w:hAnsi="Times New Roman" w:cs="Times New Roman"/>
          <w:b w:val="0"/>
          <w:bCs w:val="0"/>
          <w:sz w:val="28"/>
          <w:szCs w:val="28"/>
        </w:rPr>
      </w:pPr>
      <w:r w:rsidRPr="00F75DCF">
        <w:rPr>
          <w:rFonts w:ascii="Times New Roman" w:hAnsi="Times New Roman" w:cs="Times New Roman"/>
          <w:b w:val="0"/>
          <w:bCs w:val="0"/>
          <w:sz w:val="28"/>
          <w:szCs w:val="28"/>
        </w:rPr>
        <w:t xml:space="preserve">к Положению об оплате труда работников  </w:t>
      </w:r>
      <w:r w:rsidR="00650C2B">
        <w:rPr>
          <w:rFonts w:ascii="Times New Roman" w:hAnsi="Times New Roman" w:cs="Times New Roman"/>
          <w:b w:val="0"/>
          <w:bCs w:val="0"/>
          <w:sz w:val="28"/>
          <w:szCs w:val="28"/>
        </w:rPr>
        <w:t>ДК «Динамо»</w:t>
      </w:r>
      <w:r w:rsidRPr="00F75DCF">
        <w:rPr>
          <w:rFonts w:ascii="Times New Roman" w:hAnsi="Times New Roman" w:cs="Times New Roman"/>
          <w:b w:val="0"/>
          <w:bCs w:val="0"/>
          <w:sz w:val="28"/>
          <w:szCs w:val="28"/>
        </w:rPr>
        <w:t xml:space="preserve">          </w:t>
      </w:r>
    </w:p>
    <w:p w:rsidR="00F75DCF" w:rsidRPr="00F75DCF" w:rsidRDefault="00F75DCF" w:rsidP="00F75DCF">
      <w:pPr>
        <w:widowControl w:val="0"/>
        <w:autoSpaceDE w:val="0"/>
        <w:autoSpaceDN w:val="0"/>
        <w:adjustRightInd w:val="0"/>
        <w:spacing w:after="0" w:line="240" w:lineRule="auto"/>
        <w:ind w:left="-993" w:firstLine="540"/>
        <w:jc w:val="right"/>
        <w:rPr>
          <w:rFonts w:ascii="Times New Roman" w:hAnsi="Times New Roman" w:cs="Times New Roman"/>
          <w:sz w:val="28"/>
          <w:szCs w:val="28"/>
        </w:rPr>
      </w:pPr>
    </w:p>
    <w:p w:rsidR="00F75DCF" w:rsidRPr="00F75DCF" w:rsidRDefault="00F75DCF" w:rsidP="00F75DCF">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F75DCF">
      <w:pPr>
        <w:widowControl w:val="0"/>
        <w:autoSpaceDE w:val="0"/>
        <w:autoSpaceDN w:val="0"/>
        <w:adjustRightInd w:val="0"/>
        <w:spacing w:after="0" w:line="240" w:lineRule="auto"/>
        <w:jc w:val="center"/>
        <w:rPr>
          <w:rFonts w:ascii="Times New Roman" w:hAnsi="Times New Roman" w:cs="Times New Roman"/>
          <w:b/>
          <w:sz w:val="28"/>
          <w:szCs w:val="28"/>
        </w:rPr>
      </w:pPr>
      <w:bookmarkStart w:id="0" w:name="Par543"/>
      <w:bookmarkEnd w:id="0"/>
      <w:r w:rsidRPr="00650C2B">
        <w:rPr>
          <w:rFonts w:ascii="Times New Roman" w:hAnsi="Times New Roman" w:cs="Times New Roman"/>
          <w:b/>
          <w:sz w:val="28"/>
          <w:szCs w:val="28"/>
        </w:rPr>
        <w:t>Профессиональные квалификационные группы</w:t>
      </w:r>
    </w:p>
    <w:p w:rsidR="00F75DCF" w:rsidRPr="00650C2B" w:rsidRDefault="00650C2B" w:rsidP="00650C2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 работникам культурно-</w:t>
      </w:r>
      <w:r w:rsidR="00F75DCF" w:rsidRPr="00650C2B">
        <w:rPr>
          <w:rFonts w:ascii="Times New Roman" w:hAnsi="Times New Roman" w:cs="Times New Roman"/>
          <w:b/>
          <w:sz w:val="28"/>
          <w:szCs w:val="28"/>
        </w:rPr>
        <w:t xml:space="preserve">досуговых учреждений </w:t>
      </w:r>
    </w:p>
    <w:p w:rsidR="00F75DCF" w:rsidRPr="00F75DCF" w:rsidRDefault="00F75DCF" w:rsidP="00F75DCF">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 w:name="Par547"/>
      <w:bookmarkEnd w:id="1"/>
      <w:r w:rsidRPr="00650C2B">
        <w:rPr>
          <w:rFonts w:ascii="Times New Roman" w:hAnsi="Times New Roman" w:cs="Times New Roman"/>
          <w:sz w:val="28"/>
          <w:szCs w:val="28"/>
        </w:rPr>
        <w:t xml:space="preserve">Профессиональные квалификационные </w:t>
      </w:r>
      <w:hyperlink r:id="rId9"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 xml:space="preserve">общеотраслевых профессий рабочих, </w:t>
      </w:r>
      <w:proofErr w:type="gramStart"/>
      <w:r w:rsidRPr="00650C2B">
        <w:rPr>
          <w:rFonts w:ascii="Times New Roman" w:hAnsi="Times New Roman" w:cs="Times New Roman"/>
          <w:sz w:val="28"/>
          <w:szCs w:val="28"/>
        </w:rPr>
        <w:t>утвержденные</w:t>
      </w:r>
      <w:proofErr w:type="gramEnd"/>
      <w:r w:rsidRPr="00650C2B">
        <w:rPr>
          <w:rFonts w:ascii="Times New Roman" w:hAnsi="Times New Roman" w:cs="Times New Roman"/>
          <w:sz w:val="28"/>
          <w:szCs w:val="28"/>
        </w:rPr>
        <w:t xml:space="preserve"> Приказом</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Министерства здравоохранения и социального развития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Российской Федерации от 29 мая 2008 г. N 248н</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 утверждении профессиональных квалификационных групп</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общеотраслевых профессий рабочих" по работникам домов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центра досуга и дома народного творчества</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2" w:name="Par555"/>
      <w:bookmarkEnd w:id="2"/>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"Общеотраслевые профессии рабочих первого уровня"</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3005"/>
        <w:gridCol w:w="5329"/>
        <w:gridCol w:w="1305"/>
      </w:tblGrid>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Профессии рабочих, отнесенные к квалификационным группам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rPr>
          <w:trHeight w:val="3111"/>
        </w:trPr>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Наименование профессий рабочих, по которым предусмотрено присвоение 1, 2 и 3 квалификационных разрядов в соответствии с Единым тарифно-квалификационным </w:t>
            </w:r>
            <w:hyperlink r:id="rId10" w:history="1">
              <w:r w:rsidRPr="00650C2B">
                <w:rPr>
                  <w:rStyle w:val="a3"/>
                  <w:rFonts w:ascii="Times New Roman" w:hAnsi="Times New Roman" w:cs="Times New Roman"/>
                  <w:color w:val="auto"/>
                  <w:sz w:val="28"/>
                  <w:szCs w:val="28"/>
                  <w:u w:val="none"/>
                </w:rPr>
                <w:t>справочником</w:t>
              </w:r>
            </w:hyperlink>
            <w:r w:rsidRPr="00650C2B">
              <w:rPr>
                <w:rFonts w:ascii="Times New Roman" w:hAnsi="Times New Roman" w:cs="Times New Roman"/>
                <w:sz w:val="28"/>
                <w:szCs w:val="28"/>
              </w:rPr>
              <w:t xml:space="preserve"> работ и профессий рабочих: гардеробщик, дворник, уборщик служебных помещений, сторож, швейцар, подсобный рабочий, рабочий по комплексному обслуживанию и ремонту зданий, слесарь-ремонтник, плотник, машинист (кочегар) котельной</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3465</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3" w:name="Par565"/>
      <w:bookmarkEnd w:id="3"/>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"Общеотраслевые профессии рабочих второго уровня"</w:t>
      </w:r>
    </w:p>
    <w:tbl>
      <w:tblPr>
        <w:tblW w:w="0" w:type="auto"/>
        <w:tblInd w:w="62" w:type="dxa"/>
        <w:tblLayout w:type="fixed"/>
        <w:tblCellMar>
          <w:top w:w="75" w:type="dxa"/>
          <w:left w:w="0" w:type="dxa"/>
          <w:bottom w:w="75" w:type="dxa"/>
          <w:right w:w="0" w:type="dxa"/>
        </w:tblCellMar>
        <w:tblLook w:val="04A0"/>
      </w:tblPr>
      <w:tblGrid>
        <w:gridCol w:w="3005"/>
        <w:gridCol w:w="5329"/>
        <w:gridCol w:w="1305"/>
      </w:tblGrid>
      <w:tr w:rsidR="00F75DCF" w:rsidRPr="00650C2B" w:rsidTr="00F75DCF">
        <w:trPr>
          <w:trHeight w:val="907"/>
        </w:trPr>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Профессии рабочих, отнесенные к квалификационным группам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Наименование профессий рабочих, по которым предусмотрено присвоение 4 и 5 квалификационных разрядов в соответствии с Единым тарифно-квалификационным </w:t>
            </w:r>
            <w:hyperlink r:id="rId11" w:history="1">
              <w:r w:rsidRPr="00650C2B">
                <w:rPr>
                  <w:rStyle w:val="a3"/>
                  <w:rFonts w:ascii="Times New Roman" w:hAnsi="Times New Roman" w:cs="Times New Roman"/>
                  <w:color w:val="auto"/>
                  <w:sz w:val="28"/>
                  <w:szCs w:val="28"/>
                  <w:u w:val="none"/>
                </w:rPr>
                <w:t>справочником</w:t>
              </w:r>
            </w:hyperlink>
            <w:r w:rsidRPr="00650C2B">
              <w:rPr>
                <w:rFonts w:ascii="Times New Roman" w:hAnsi="Times New Roman" w:cs="Times New Roman"/>
                <w:sz w:val="28"/>
                <w:szCs w:val="28"/>
              </w:rPr>
              <w:t xml:space="preserve"> работ и </w:t>
            </w:r>
            <w:r w:rsidRPr="00650C2B">
              <w:rPr>
                <w:rFonts w:ascii="Times New Roman" w:hAnsi="Times New Roman" w:cs="Times New Roman"/>
                <w:sz w:val="28"/>
                <w:szCs w:val="28"/>
              </w:rPr>
              <w:lastRenderedPageBreak/>
              <w:t>профессий рабочих: рабочий по комплексному обслуживанию и ремонту зданий, слесарь-ремонтник, плотник</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lastRenderedPageBreak/>
              <w:t>4124</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lastRenderedPageBreak/>
              <w:t>2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Наименование профессий рабочих, по которым предусмотрено присвоение 6 и 7 квалификационных разрядов в соответствии с Единым тарифно-квалификационным </w:t>
            </w:r>
            <w:hyperlink r:id="rId12" w:history="1">
              <w:r w:rsidRPr="00650C2B">
                <w:rPr>
                  <w:rStyle w:val="a3"/>
                  <w:rFonts w:ascii="Times New Roman" w:hAnsi="Times New Roman" w:cs="Times New Roman"/>
                  <w:color w:val="auto"/>
                  <w:sz w:val="28"/>
                  <w:szCs w:val="28"/>
                  <w:u w:val="none"/>
                </w:rPr>
                <w:t>справочником</w:t>
              </w:r>
            </w:hyperlink>
            <w:r w:rsidRPr="00650C2B">
              <w:rPr>
                <w:rFonts w:ascii="Times New Roman" w:hAnsi="Times New Roman" w:cs="Times New Roman"/>
                <w:sz w:val="28"/>
                <w:szCs w:val="28"/>
              </w:rPr>
              <w:t xml:space="preserve"> работ и профессий рабочих: слесарь-ремонтник, плотник</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4712</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578"/>
      <w:bookmarkEnd w:id="4"/>
      <w:r w:rsidRPr="00650C2B">
        <w:rPr>
          <w:rFonts w:ascii="Times New Roman" w:hAnsi="Times New Roman" w:cs="Times New Roman"/>
          <w:sz w:val="28"/>
          <w:szCs w:val="28"/>
        </w:rPr>
        <w:t xml:space="preserve">Профессиональные квалификационные </w:t>
      </w:r>
      <w:hyperlink r:id="rId13"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общеотраслевых должностей служащих, утвержденных Приказом</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Министерства здравоохранения и социального развития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Российской Федерации от 29 мая 2008 г. N 247н</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 утверждении профессиональных квалификационных групп</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общеотраслевых должностей руководителей,</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специалистов и служащих"</w:t>
      </w: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5" w:name="Par586"/>
      <w:bookmarkEnd w:id="5"/>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"Общеотраслевые должности служащих первого уровня"</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3005"/>
        <w:gridCol w:w="5329"/>
        <w:gridCol w:w="1305"/>
      </w:tblGrid>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rPr>
          <w:trHeight w:val="708"/>
        </w:trPr>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Кассир, секретарь-машинистка, секретарь, делопроизводитель</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3812</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2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4124</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6" w:name="Par599"/>
      <w:bookmarkEnd w:id="6"/>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"Общеотраслевые должности служащих второго уровня"</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3005"/>
        <w:gridCol w:w="5329"/>
        <w:gridCol w:w="1305"/>
      </w:tblGrid>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Художник, художник – оформитель, художник – фотограф,  техник, администратор</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4297</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 xml:space="preserve">2 квалификационный </w:t>
            </w:r>
            <w:r w:rsidRPr="00650C2B">
              <w:rPr>
                <w:rFonts w:ascii="Times New Roman" w:hAnsi="Times New Roman" w:cs="Times New Roman"/>
                <w:sz w:val="28"/>
                <w:szCs w:val="28"/>
              </w:rPr>
              <w:lastRenderedPageBreak/>
              <w:t>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lastRenderedPageBreak/>
              <w:t xml:space="preserve">Заведующий хозяйством. Должности </w:t>
            </w:r>
            <w:r w:rsidRPr="00650C2B">
              <w:rPr>
                <w:rFonts w:ascii="Times New Roman" w:hAnsi="Times New Roman" w:cs="Times New Roman"/>
                <w:sz w:val="28"/>
                <w:szCs w:val="28"/>
              </w:rPr>
              <w:lastRenderedPageBreak/>
              <w:t xml:space="preserve">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может устанавливаться II </w:t>
            </w:r>
            <w:proofErr w:type="spellStart"/>
            <w:r w:rsidRPr="00650C2B">
              <w:rPr>
                <w:rFonts w:ascii="Times New Roman" w:hAnsi="Times New Roman" w:cs="Times New Roman"/>
                <w:sz w:val="28"/>
                <w:szCs w:val="28"/>
              </w:rPr>
              <w:t>внутридолжностная</w:t>
            </w:r>
            <w:proofErr w:type="spellEnd"/>
            <w:r w:rsidRPr="00650C2B">
              <w:rPr>
                <w:rFonts w:ascii="Times New Roman" w:hAnsi="Times New Roman" w:cs="Times New Roman"/>
                <w:sz w:val="28"/>
                <w:szCs w:val="28"/>
              </w:rPr>
              <w:t xml:space="preserve"> категория</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lastRenderedPageBreak/>
              <w:t>5233</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lastRenderedPageBreak/>
              <w:t>3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Начальник хозяйственного отдела. Должности служащих первого квалификационного уровня, по которым может устанавливаться I </w:t>
            </w:r>
            <w:proofErr w:type="spellStart"/>
            <w:r w:rsidRPr="00650C2B">
              <w:rPr>
                <w:rFonts w:ascii="Times New Roman" w:hAnsi="Times New Roman" w:cs="Times New Roman"/>
                <w:sz w:val="28"/>
                <w:szCs w:val="28"/>
              </w:rPr>
              <w:t>внутридолжностная</w:t>
            </w:r>
            <w:proofErr w:type="spellEnd"/>
            <w:r w:rsidRPr="00650C2B">
              <w:rPr>
                <w:rFonts w:ascii="Times New Roman" w:hAnsi="Times New Roman" w:cs="Times New Roman"/>
                <w:sz w:val="28"/>
                <w:szCs w:val="28"/>
              </w:rPr>
              <w:t xml:space="preserve"> категория</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5510</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4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5683</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7" w:name="Par618"/>
      <w:bookmarkEnd w:id="7"/>
      <w:r w:rsidRPr="00650C2B">
        <w:rPr>
          <w:rFonts w:ascii="Times New Roman" w:hAnsi="Times New Roman" w:cs="Times New Roman"/>
          <w:sz w:val="28"/>
          <w:szCs w:val="28"/>
        </w:rPr>
        <w:t xml:space="preserve">Профессиональная квалификационная </w:t>
      </w:r>
      <w:hyperlink r:id="rId14" w:history="1">
        <w:r w:rsidRPr="00650C2B">
          <w:rPr>
            <w:rStyle w:val="a3"/>
            <w:rFonts w:ascii="Times New Roman" w:hAnsi="Times New Roman" w:cs="Times New Roman"/>
            <w:color w:val="auto"/>
            <w:sz w:val="28"/>
            <w:szCs w:val="28"/>
            <w:u w:val="none"/>
          </w:rPr>
          <w:t>группа</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"Общеотраслевые должности служащих третьего уровня",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roofErr w:type="gramStart"/>
      <w:r w:rsidRPr="00650C2B">
        <w:rPr>
          <w:rFonts w:ascii="Times New Roman" w:hAnsi="Times New Roman" w:cs="Times New Roman"/>
          <w:sz w:val="28"/>
          <w:szCs w:val="28"/>
        </w:rPr>
        <w:t>утвержденная</w:t>
      </w:r>
      <w:proofErr w:type="gramEnd"/>
      <w:r w:rsidRPr="00650C2B">
        <w:rPr>
          <w:rFonts w:ascii="Times New Roman" w:hAnsi="Times New Roman" w:cs="Times New Roman"/>
          <w:sz w:val="28"/>
          <w:szCs w:val="28"/>
        </w:rPr>
        <w:t xml:space="preserve"> Приказом Министерства здравоохранения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29 мая 2008 г. N 247н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общеотраслевых должностей</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руководителей, специалистов и служащих"</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 </w:t>
      </w:r>
    </w:p>
    <w:tbl>
      <w:tblPr>
        <w:tblW w:w="0" w:type="auto"/>
        <w:tblInd w:w="62" w:type="dxa"/>
        <w:tblLayout w:type="fixed"/>
        <w:tblCellMar>
          <w:top w:w="75" w:type="dxa"/>
          <w:left w:w="0" w:type="dxa"/>
          <w:bottom w:w="75" w:type="dxa"/>
          <w:right w:w="0" w:type="dxa"/>
        </w:tblCellMar>
        <w:tblLook w:val="04A0"/>
      </w:tblPr>
      <w:tblGrid>
        <w:gridCol w:w="3061"/>
        <w:gridCol w:w="5159"/>
        <w:gridCol w:w="1417"/>
      </w:tblGrid>
      <w:tr w:rsidR="00F75DCF" w:rsidRPr="00650C2B" w:rsidTr="00F75DCF">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Квалификационные уровни</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Инженер - электроник, специалист по охране труда, специалист по кадрам, специалист по закупкам</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6514</w:t>
            </w:r>
          </w:p>
        </w:tc>
      </w:tr>
      <w:tr w:rsidR="00F75DCF" w:rsidRPr="00650C2B" w:rsidTr="00F75DCF">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2 квалификационный уровень</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650C2B">
              <w:rPr>
                <w:rFonts w:ascii="Times New Roman" w:hAnsi="Times New Roman" w:cs="Times New Roman"/>
                <w:sz w:val="28"/>
                <w:szCs w:val="28"/>
              </w:rPr>
              <w:t>внутридолжностная</w:t>
            </w:r>
            <w:proofErr w:type="spellEnd"/>
            <w:r w:rsidRPr="00650C2B">
              <w:rPr>
                <w:rFonts w:ascii="Times New Roman" w:hAnsi="Times New Roman" w:cs="Times New Roman"/>
                <w:sz w:val="28"/>
                <w:szCs w:val="28"/>
              </w:rPr>
              <w:t xml:space="preserve"> категория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6688</w:t>
            </w:r>
          </w:p>
        </w:tc>
      </w:tr>
      <w:tr w:rsidR="00F75DCF" w:rsidRPr="00650C2B" w:rsidTr="00F75DCF">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3 квалификационный уровень</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650C2B">
              <w:rPr>
                <w:rFonts w:ascii="Times New Roman" w:hAnsi="Times New Roman" w:cs="Times New Roman"/>
                <w:sz w:val="28"/>
                <w:szCs w:val="28"/>
              </w:rPr>
              <w:t>внутридолжностная</w:t>
            </w:r>
            <w:proofErr w:type="spellEnd"/>
            <w:r w:rsidRPr="00650C2B">
              <w:rPr>
                <w:rFonts w:ascii="Times New Roman" w:hAnsi="Times New Roman" w:cs="Times New Roman"/>
                <w:sz w:val="28"/>
                <w:szCs w:val="28"/>
              </w:rPr>
              <w:t xml:space="preserve"> категория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7450</w:t>
            </w:r>
          </w:p>
        </w:tc>
      </w:tr>
      <w:tr w:rsidR="00F75DCF" w:rsidRPr="00650C2B" w:rsidTr="00F75DCF">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 xml:space="preserve">4 квалификационный </w:t>
            </w:r>
            <w:r w:rsidRPr="00650C2B">
              <w:rPr>
                <w:rFonts w:ascii="Times New Roman" w:hAnsi="Times New Roman" w:cs="Times New Roman"/>
                <w:sz w:val="28"/>
                <w:szCs w:val="28"/>
              </w:rPr>
              <w:lastRenderedPageBreak/>
              <w:t>уровень</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lastRenderedPageBreak/>
              <w:t xml:space="preserve">Должности служащих первого </w:t>
            </w:r>
            <w:r w:rsidRPr="00650C2B">
              <w:rPr>
                <w:rFonts w:ascii="Times New Roman" w:hAnsi="Times New Roman" w:cs="Times New Roman"/>
                <w:sz w:val="28"/>
                <w:szCs w:val="28"/>
              </w:rPr>
              <w:lastRenderedPageBreak/>
              <w:t>квалификационного уровня, по которым может устанавливаться "ведущий"</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lastRenderedPageBreak/>
              <w:t>7658</w:t>
            </w:r>
          </w:p>
        </w:tc>
      </w:tr>
    </w:tbl>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650C2B">
        <w:rPr>
          <w:rFonts w:ascii="Times New Roman" w:hAnsi="Times New Roman" w:cs="Times New Roman"/>
          <w:sz w:val="28"/>
          <w:szCs w:val="28"/>
        </w:rPr>
        <w:t xml:space="preserve">Профессиональная квалификационная </w:t>
      </w:r>
      <w:hyperlink r:id="rId15" w:history="1">
        <w:r w:rsidRPr="00650C2B">
          <w:rPr>
            <w:rStyle w:val="a3"/>
            <w:rFonts w:ascii="Times New Roman" w:hAnsi="Times New Roman" w:cs="Times New Roman"/>
            <w:color w:val="auto"/>
            <w:sz w:val="28"/>
            <w:szCs w:val="28"/>
            <w:u w:val="none"/>
          </w:rPr>
          <w:t>группа</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 xml:space="preserve">должностей педагогических работников, </w:t>
      </w:r>
      <w:proofErr w:type="gramStart"/>
      <w:r w:rsidRPr="00650C2B">
        <w:rPr>
          <w:rFonts w:ascii="Times New Roman" w:hAnsi="Times New Roman" w:cs="Times New Roman"/>
          <w:sz w:val="28"/>
          <w:szCs w:val="28"/>
        </w:rPr>
        <w:t>утвержденная</w:t>
      </w:r>
      <w:proofErr w:type="gramEnd"/>
      <w:r w:rsidRPr="00650C2B">
        <w:rPr>
          <w:rFonts w:ascii="Times New Roman" w:hAnsi="Times New Roman" w:cs="Times New Roman"/>
          <w:sz w:val="28"/>
          <w:szCs w:val="28"/>
        </w:rPr>
        <w:t xml:space="preserve"> Приказом</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Министерства здравоохранения и социального развития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Российской Федерации от 5 мая 2008 г. N 216н "Об утверждении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профессиональных квалификационных групп должностей</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работников образования"</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3005"/>
        <w:gridCol w:w="5329"/>
        <w:gridCol w:w="1305"/>
      </w:tblGrid>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2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Педагог дополнительного образования, концертмейстер, тренер-преподаватель</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7566</w:t>
            </w:r>
          </w:p>
        </w:tc>
      </w:tr>
      <w:tr w:rsidR="00F75DCF" w:rsidRPr="00650C2B" w:rsidTr="00F75DCF">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3 квалификационный уровень</w:t>
            </w:r>
          </w:p>
        </w:tc>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Старший педагог дополнительного образования, старший тренер-преподаватель</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8536</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8" w:name="Par635"/>
      <w:bookmarkEnd w:id="8"/>
      <w:r w:rsidRPr="00650C2B">
        <w:rPr>
          <w:rFonts w:ascii="Times New Roman" w:hAnsi="Times New Roman" w:cs="Times New Roman"/>
          <w:sz w:val="28"/>
          <w:szCs w:val="28"/>
        </w:rPr>
        <w:t xml:space="preserve">Профессиональные квалификационные </w:t>
      </w:r>
      <w:hyperlink r:id="rId16"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 xml:space="preserve">должностей </w:t>
      </w:r>
      <w:proofErr w:type="gramStart"/>
      <w:r w:rsidRPr="00650C2B">
        <w:rPr>
          <w:rFonts w:ascii="Times New Roman" w:hAnsi="Times New Roman" w:cs="Times New Roman"/>
          <w:sz w:val="28"/>
          <w:szCs w:val="28"/>
        </w:rPr>
        <w:t>технических исполнителей</w:t>
      </w:r>
      <w:proofErr w:type="gramEnd"/>
      <w:r w:rsidRPr="00650C2B">
        <w:rPr>
          <w:rFonts w:ascii="Times New Roman" w:hAnsi="Times New Roman" w:cs="Times New Roman"/>
          <w:sz w:val="28"/>
          <w:szCs w:val="28"/>
        </w:rPr>
        <w:t xml:space="preserve"> и артистов,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утвержденные Приказом Министерства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здравоохранения 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31 августа 2007 г. N 570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должностей работников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9" w:name="Par643"/>
      <w:bookmarkEnd w:id="9"/>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 xml:space="preserve">"Должности </w:t>
      </w:r>
      <w:proofErr w:type="gramStart"/>
      <w:r w:rsidRPr="00650C2B">
        <w:rPr>
          <w:rFonts w:ascii="Times New Roman" w:hAnsi="Times New Roman" w:cs="Times New Roman"/>
          <w:sz w:val="28"/>
          <w:szCs w:val="28"/>
        </w:rPr>
        <w:t>технических исполнителей</w:t>
      </w:r>
      <w:proofErr w:type="gramEnd"/>
      <w:r w:rsidRPr="00650C2B">
        <w:rPr>
          <w:rFonts w:ascii="Times New Roman" w:hAnsi="Times New Roman" w:cs="Times New Roman"/>
          <w:sz w:val="28"/>
          <w:szCs w:val="28"/>
        </w:rPr>
        <w:t xml:space="preserve"> и артистов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вспомогательного состава"</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6973"/>
        <w:gridCol w:w="2665"/>
      </w:tblGrid>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Смотритель музейный</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3742</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0" w:name="Par652"/>
      <w:bookmarkEnd w:id="10"/>
      <w:r w:rsidRPr="00650C2B">
        <w:rPr>
          <w:rFonts w:ascii="Times New Roman" w:hAnsi="Times New Roman" w:cs="Times New Roman"/>
          <w:sz w:val="28"/>
          <w:szCs w:val="28"/>
        </w:rPr>
        <w:t xml:space="preserve">Профессиональная квалификационная </w:t>
      </w:r>
      <w:hyperlink r:id="rId17" w:history="1">
        <w:r w:rsidRPr="00650C2B">
          <w:rPr>
            <w:rStyle w:val="a3"/>
            <w:rFonts w:ascii="Times New Roman" w:hAnsi="Times New Roman" w:cs="Times New Roman"/>
            <w:color w:val="auto"/>
            <w:sz w:val="28"/>
            <w:szCs w:val="28"/>
            <w:u w:val="none"/>
          </w:rPr>
          <w:t>группа</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"Профессии рабочих 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 xml:space="preserve">первого уровня", </w:t>
      </w:r>
      <w:proofErr w:type="gramStart"/>
      <w:r w:rsidRPr="00650C2B">
        <w:rPr>
          <w:rFonts w:ascii="Times New Roman" w:hAnsi="Times New Roman" w:cs="Times New Roman"/>
          <w:sz w:val="28"/>
          <w:szCs w:val="28"/>
        </w:rPr>
        <w:t>утвержденная</w:t>
      </w:r>
      <w:proofErr w:type="gramEnd"/>
      <w:r w:rsidRPr="00650C2B">
        <w:rPr>
          <w:rFonts w:ascii="Times New Roman" w:hAnsi="Times New Roman" w:cs="Times New Roman"/>
          <w:sz w:val="28"/>
          <w:szCs w:val="28"/>
        </w:rPr>
        <w:t xml:space="preserve"> Приказом Министерства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здравоохранения 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14 марта 2008 г. N 121н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профессий рабочих культуры,</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искусства и кинематографии"</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1" w:name="Par660"/>
      <w:bookmarkEnd w:id="11"/>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"Профессии рабочих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первого уровня"</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2948"/>
        <w:gridCol w:w="5386"/>
        <w:gridCol w:w="1305"/>
      </w:tblGrid>
      <w:tr w:rsidR="00F75DCF" w:rsidRPr="00650C2B" w:rsidTr="00F75DCF">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rPr>
                <w:rFonts w:ascii="Times New Roman" w:hAnsi="Times New Roman" w:cs="Times New Roman"/>
                <w:sz w:val="28"/>
                <w:szCs w:val="28"/>
              </w:rPr>
            </w:pPr>
            <w:r w:rsidRPr="00650C2B">
              <w:rPr>
                <w:rFonts w:ascii="Times New Roman" w:hAnsi="Times New Roman" w:cs="Times New Roman"/>
                <w:sz w:val="28"/>
                <w:szCs w:val="28"/>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Костюмер, осветитель, машинист сцены</w:t>
            </w:r>
          </w:p>
        </w:tc>
        <w:tc>
          <w:tcPr>
            <w:tcW w:w="1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4297</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2" w:name="Par671"/>
      <w:bookmarkEnd w:id="12"/>
      <w:r w:rsidRPr="00650C2B">
        <w:rPr>
          <w:rFonts w:ascii="Times New Roman" w:hAnsi="Times New Roman" w:cs="Times New Roman"/>
          <w:sz w:val="28"/>
          <w:szCs w:val="28"/>
        </w:rPr>
        <w:t xml:space="preserve">Профессиональные квалификационные </w:t>
      </w:r>
      <w:hyperlink r:id="rId18"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должностей работников учреждений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утвержденные Приказом Министерства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здравоохранения 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31 августа 2007 г. N 570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должностей работников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3" w:name="Par679"/>
      <w:bookmarkEnd w:id="13"/>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работников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среднего звена"</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6973"/>
        <w:gridCol w:w="2665"/>
      </w:tblGrid>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Организатор экскурсий, культорганизатор, руководитель кружка, любительского объединения, клуба по интересам, аккомпаниатор</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5683</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688"/>
      <w:bookmarkEnd w:id="14"/>
      <w:r w:rsidRPr="00650C2B">
        <w:rPr>
          <w:rFonts w:ascii="Times New Roman" w:hAnsi="Times New Roman" w:cs="Times New Roman"/>
          <w:sz w:val="28"/>
          <w:szCs w:val="28"/>
        </w:rPr>
        <w:t xml:space="preserve">Профессиональные квалификационные </w:t>
      </w:r>
      <w:hyperlink r:id="rId19"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должностей работников учреждений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утвержденные Приказом Министерства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здравоохранения 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31 августа 2007 г. N 570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должностей работников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5" w:name="Par696"/>
      <w:bookmarkEnd w:id="15"/>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работников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ведущего звена"</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6973"/>
        <w:gridCol w:w="2665"/>
      </w:tblGrid>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lastRenderedPageBreak/>
              <w:t>Звукооператор, художник-постановщик, методист клубного учреждения</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8421</w:t>
            </w:r>
          </w:p>
        </w:tc>
      </w:tr>
    </w:tbl>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p w:rsidR="00F75DCF" w:rsidRPr="00650C2B" w:rsidRDefault="00F75DCF" w:rsidP="00650C2B">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Par705"/>
      <w:bookmarkEnd w:id="16"/>
      <w:r w:rsidRPr="00650C2B">
        <w:rPr>
          <w:rFonts w:ascii="Times New Roman" w:hAnsi="Times New Roman" w:cs="Times New Roman"/>
          <w:sz w:val="28"/>
          <w:szCs w:val="28"/>
        </w:rPr>
        <w:t xml:space="preserve">Профессиональные квалификационные </w:t>
      </w:r>
      <w:hyperlink r:id="rId20" w:history="1">
        <w:r w:rsidRPr="00650C2B">
          <w:rPr>
            <w:rStyle w:val="a3"/>
            <w:rFonts w:ascii="Times New Roman" w:hAnsi="Times New Roman" w:cs="Times New Roman"/>
            <w:color w:val="auto"/>
            <w:sz w:val="28"/>
            <w:szCs w:val="28"/>
            <w:u w:val="none"/>
          </w:rPr>
          <w:t>группы</w:t>
        </w:r>
      </w:hyperlink>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должностей работников учреждений культуры, искусства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и кинематографии, утвержденные Приказом Министерства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здравоохранения и социального развития Российской Федерации</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от 31 августа 2007 г. N 570 "Об утверждении профессиональных</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квалификационных групп должностей работников</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center"/>
        <w:outlineLvl w:val="3"/>
        <w:rPr>
          <w:rFonts w:ascii="Times New Roman" w:hAnsi="Times New Roman" w:cs="Times New Roman"/>
          <w:sz w:val="28"/>
          <w:szCs w:val="28"/>
        </w:rPr>
      </w:pPr>
      <w:bookmarkStart w:id="17" w:name="Par713"/>
      <w:bookmarkEnd w:id="17"/>
      <w:r w:rsidRPr="00650C2B">
        <w:rPr>
          <w:rFonts w:ascii="Times New Roman" w:hAnsi="Times New Roman" w:cs="Times New Roman"/>
          <w:sz w:val="28"/>
          <w:szCs w:val="28"/>
        </w:rPr>
        <w:t>Профессиональная квалификационная группа</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руководящего состава учреждений</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культуры, искусства и кинематографии"</w:t>
      </w:r>
    </w:p>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4A0"/>
      </w:tblPr>
      <w:tblGrid>
        <w:gridCol w:w="6973"/>
        <w:gridCol w:w="2665"/>
      </w:tblGrid>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Должности, отнесенные к квалификационным уровням</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Оклад (рублей)</w:t>
            </w:r>
          </w:p>
        </w:tc>
      </w:tr>
      <w:tr w:rsidR="00F75DCF" w:rsidRPr="00650C2B" w:rsidTr="00F75DCF">
        <w:tc>
          <w:tcPr>
            <w:tcW w:w="69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F75DCF" w:rsidRPr="00650C2B" w:rsidRDefault="00F75DCF" w:rsidP="00650C2B">
            <w:pPr>
              <w:widowControl w:val="0"/>
              <w:autoSpaceDE w:val="0"/>
              <w:autoSpaceDN w:val="0"/>
              <w:adjustRightInd w:val="0"/>
              <w:spacing w:after="0" w:line="240" w:lineRule="auto"/>
              <w:jc w:val="both"/>
              <w:rPr>
                <w:rFonts w:ascii="Times New Roman" w:hAnsi="Times New Roman" w:cs="Times New Roman"/>
                <w:sz w:val="28"/>
                <w:szCs w:val="28"/>
              </w:rPr>
            </w:pPr>
            <w:r w:rsidRPr="00650C2B">
              <w:rPr>
                <w:rFonts w:ascii="Times New Roman" w:hAnsi="Times New Roman" w:cs="Times New Roman"/>
                <w:sz w:val="28"/>
                <w:szCs w:val="28"/>
              </w:rPr>
              <w:t>Режиссер, хормейстер, балетмейстер, заведующий отделом (сектором) дома (дворца) культуры</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r w:rsidRPr="00650C2B">
              <w:rPr>
                <w:rFonts w:ascii="Times New Roman" w:hAnsi="Times New Roman" w:cs="Times New Roman"/>
                <w:sz w:val="28"/>
                <w:szCs w:val="28"/>
              </w:rPr>
              <w:t>9321</w:t>
            </w:r>
          </w:p>
          <w:p w:rsidR="00F75DCF" w:rsidRPr="00650C2B" w:rsidRDefault="00F75DCF" w:rsidP="00650C2B">
            <w:pPr>
              <w:widowControl w:val="0"/>
              <w:autoSpaceDE w:val="0"/>
              <w:autoSpaceDN w:val="0"/>
              <w:adjustRightInd w:val="0"/>
              <w:spacing w:after="0" w:line="240" w:lineRule="auto"/>
              <w:jc w:val="center"/>
              <w:rPr>
                <w:rFonts w:ascii="Times New Roman" w:hAnsi="Times New Roman" w:cs="Times New Roman"/>
                <w:sz w:val="28"/>
                <w:szCs w:val="28"/>
              </w:rPr>
            </w:pPr>
          </w:p>
        </w:tc>
      </w:tr>
    </w:tbl>
    <w:p w:rsidR="00F75DCF" w:rsidRPr="00650C2B" w:rsidRDefault="00F75DCF" w:rsidP="00650C2B">
      <w:pPr>
        <w:spacing w:after="0" w:line="240" w:lineRule="auto"/>
        <w:jc w:val="both"/>
        <w:rPr>
          <w:rFonts w:ascii="Times New Roman" w:hAnsi="Times New Roman" w:cs="Times New Roman"/>
          <w:sz w:val="28"/>
          <w:szCs w:val="28"/>
        </w:rPr>
      </w:pPr>
    </w:p>
    <w:p w:rsidR="00F75DCF" w:rsidRPr="00F75DCF" w:rsidRDefault="00F75DCF" w:rsidP="00F75DCF">
      <w:pPr>
        <w:spacing w:after="0" w:line="240" w:lineRule="auto"/>
        <w:jc w:val="both"/>
        <w:rPr>
          <w:rFonts w:ascii="Times New Roman" w:hAnsi="Times New Roman" w:cs="Times New Roman"/>
          <w:sz w:val="28"/>
          <w:szCs w:val="28"/>
        </w:rPr>
      </w:pPr>
    </w:p>
    <w:p w:rsidR="00F75DCF" w:rsidRPr="00F75DCF" w:rsidRDefault="00F75DCF" w:rsidP="00F75DCF">
      <w:pPr>
        <w:spacing w:after="0" w:line="240" w:lineRule="auto"/>
        <w:jc w:val="both"/>
        <w:rPr>
          <w:rFonts w:ascii="Times New Roman" w:hAnsi="Times New Roman" w:cs="Times New Roman"/>
          <w:sz w:val="28"/>
          <w:szCs w:val="28"/>
        </w:rPr>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D66264" w:rsidRDefault="00D66264" w:rsidP="00D66264">
      <w:pPr>
        <w:ind w:firstLine="720"/>
        <w:jc w:val="both"/>
        <w:rPr>
          <w:szCs w:val="24"/>
        </w:rPr>
      </w:pPr>
    </w:p>
    <w:p w:rsidR="00D66264" w:rsidRDefault="00D66264" w:rsidP="00D66264">
      <w:pPr>
        <w:ind w:firstLine="720"/>
        <w:jc w:val="both"/>
        <w:rPr>
          <w:szCs w:val="24"/>
        </w:rPr>
      </w:pPr>
    </w:p>
    <w:p w:rsidR="00D66264" w:rsidRDefault="00D66264" w:rsidP="00D66264">
      <w:pPr>
        <w:ind w:firstLine="720"/>
        <w:jc w:val="both"/>
        <w:rPr>
          <w:szCs w:val="24"/>
        </w:rPr>
      </w:pPr>
    </w:p>
    <w:p w:rsidR="00D66264" w:rsidRDefault="00D66264" w:rsidP="00D66264">
      <w:pPr>
        <w:ind w:firstLine="720"/>
        <w:jc w:val="both"/>
        <w:rPr>
          <w:szCs w:val="24"/>
        </w:rPr>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rsidP="00F75DCF">
      <w:pPr>
        <w:jc w:val="both"/>
      </w:pPr>
    </w:p>
    <w:p w:rsidR="00F75DCF" w:rsidRDefault="00F75DCF"/>
    <w:sectPr w:rsidR="00F75DCF" w:rsidSect="002D7C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0482B"/>
    <w:multiLevelType w:val="multilevel"/>
    <w:tmpl w:val="B7E41862"/>
    <w:lvl w:ilvl="0">
      <w:start w:val="1"/>
      <w:numFmt w:val="decimal"/>
      <w:lvlText w:val="%1."/>
      <w:lvlJc w:val="left"/>
      <w:pPr>
        <w:ind w:left="2346" w:hanging="360"/>
      </w:pPr>
    </w:lvl>
    <w:lvl w:ilvl="1">
      <w:start w:val="1"/>
      <w:numFmt w:val="decimal"/>
      <w:isLgl/>
      <w:lvlText w:val="%1.%2."/>
      <w:lvlJc w:val="left"/>
      <w:pPr>
        <w:ind w:left="2706" w:hanging="360"/>
      </w:pPr>
    </w:lvl>
    <w:lvl w:ilvl="2">
      <w:start w:val="1"/>
      <w:numFmt w:val="decimal"/>
      <w:isLgl/>
      <w:lvlText w:val="%1.%2.%3."/>
      <w:lvlJc w:val="left"/>
      <w:pPr>
        <w:ind w:left="3426" w:hanging="720"/>
      </w:pPr>
    </w:lvl>
    <w:lvl w:ilvl="3">
      <w:start w:val="1"/>
      <w:numFmt w:val="decimal"/>
      <w:isLgl/>
      <w:lvlText w:val="%1.%2.%3.%4."/>
      <w:lvlJc w:val="left"/>
      <w:pPr>
        <w:ind w:left="3786" w:hanging="720"/>
      </w:pPr>
    </w:lvl>
    <w:lvl w:ilvl="4">
      <w:start w:val="1"/>
      <w:numFmt w:val="decimal"/>
      <w:isLgl/>
      <w:lvlText w:val="%1.%2.%3.%4.%5."/>
      <w:lvlJc w:val="left"/>
      <w:pPr>
        <w:ind w:left="4506" w:hanging="1080"/>
      </w:pPr>
    </w:lvl>
    <w:lvl w:ilvl="5">
      <w:start w:val="1"/>
      <w:numFmt w:val="decimal"/>
      <w:isLgl/>
      <w:lvlText w:val="%1.%2.%3.%4.%5.%6."/>
      <w:lvlJc w:val="left"/>
      <w:pPr>
        <w:ind w:left="4866" w:hanging="1080"/>
      </w:pPr>
    </w:lvl>
    <w:lvl w:ilvl="6">
      <w:start w:val="1"/>
      <w:numFmt w:val="decimal"/>
      <w:isLgl/>
      <w:lvlText w:val="%1.%2.%3.%4.%5.%6.%7."/>
      <w:lvlJc w:val="left"/>
      <w:pPr>
        <w:ind w:left="5586" w:hanging="1440"/>
      </w:pPr>
    </w:lvl>
    <w:lvl w:ilvl="7">
      <w:start w:val="1"/>
      <w:numFmt w:val="decimal"/>
      <w:isLgl/>
      <w:lvlText w:val="%1.%2.%3.%4.%5.%6.%7.%8."/>
      <w:lvlJc w:val="left"/>
      <w:pPr>
        <w:ind w:left="5946" w:hanging="1440"/>
      </w:pPr>
    </w:lvl>
    <w:lvl w:ilvl="8">
      <w:start w:val="1"/>
      <w:numFmt w:val="decimal"/>
      <w:isLgl/>
      <w:lvlText w:val="%1.%2.%3.%4.%5.%6.%7.%8.%9."/>
      <w:lvlJc w:val="left"/>
      <w:pPr>
        <w:ind w:left="6666" w:hanging="1800"/>
      </w:pPr>
    </w:lvl>
  </w:abstractNum>
  <w:abstractNum w:abstractNumId="1">
    <w:nsid w:val="2A747215"/>
    <w:multiLevelType w:val="multilevel"/>
    <w:tmpl w:val="B4EAF3B2"/>
    <w:lvl w:ilvl="0">
      <w:start w:val="2"/>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565413D9"/>
    <w:multiLevelType w:val="multilevel"/>
    <w:tmpl w:val="49A4AC60"/>
    <w:lvl w:ilvl="0">
      <w:start w:val="2"/>
      <w:numFmt w:val="decimal"/>
      <w:lvlText w:val="%1."/>
      <w:lvlJc w:val="left"/>
      <w:pPr>
        <w:ind w:left="4085"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F75DCF"/>
    <w:rsid w:val="00183939"/>
    <w:rsid w:val="002B5E63"/>
    <w:rsid w:val="002D7CA9"/>
    <w:rsid w:val="003543B7"/>
    <w:rsid w:val="0043545D"/>
    <w:rsid w:val="005E0DE4"/>
    <w:rsid w:val="005E1A82"/>
    <w:rsid w:val="00650C2B"/>
    <w:rsid w:val="0075362F"/>
    <w:rsid w:val="00D66264"/>
    <w:rsid w:val="00E90D3C"/>
    <w:rsid w:val="00F75DCF"/>
    <w:rsid w:val="00F94735"/>
    <w:rsid w:val="00FE0844"/>
    <w:rsid w:val="00FE4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CA9"/>
  </w:style>
  <w:style w:type="paragraph" w:styleId="1">
    <w:name w:val="heading 1"/>
    <w:basedOn w:val="a"/>
    <w:next w:val="a"/>
    <w:link w:val="10"/>
    <w:qFormat/>
    <w:rsid w:val="00F75DC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semiHidden/>
    <w:unhideWhenUsed/>
    <w:qFormat/>
    <w:rsid w:val="00F75DCF"/>
    <w:pPr>
      <w:keepNext/>
      <w:spacing w:after="0" w:line="360" w:lineRule="auto"/>
      <w:ind w:right="3306"/>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F75DCF"/>
    <w:pPr>
      <w:keepNext/>
      <w:spacing w:before="240" w:after="60" w:line="240" w:lineRule="auto"/>
      <w:outlineLvl w:val="2"/>
    </w:pPr>
    <w:rPr>
      <w:rFonts w:ascii="Arial" w:eastAsia="Times New Roman" w:hAnsi="Arial" w:cs="Times New Roman"/>
      <w:b/>
      <w:bCs/>
      <w:sz w:val="26"/>
      <w:szCs w:val="26"/>
    </w:rPr>
  </w:style>
  <w:style w:type="paragraph" w:styleId="6">
    <w:name w:val="heading 6"/>
    <w:basedOn w:val="a"/>
    <w:next w:val="a"/>
    <w:link w:val="60"/>
    <w:semiHidden/>
    <w:unhideWhenUsed/>
    <w:qFormat/>
    <w:rsid w:val="00F75DC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F75DCF"/>
    <w:pPr>
      <w:spacing w:before="240" w:after="60" w:line="240" w:lineRule="auto"/>
      <w:outlineLvl w:val="6"/>
    </w:pPr>
    <w:rPr>
      <w:rFonts w:ascii="Times New Roman" w:eastAsia="Times New Roman" w:hAnsi="Times New Roman" w:cs="Times New Roman"/>
      <w:sz w:val="24"/>
      <w:szCs w:val="24"/>
    </w:rPr>
  </w:style>
  <w:style w:type="paragraph" w:styleId="9">
    <w:name w:val="heading 9"/>
    <w:basedOn w:val="a"/>
    <w:next w:val="a"/>
    <w:link w:val="90"/>
    <w:uiPriority w:val="99"/>
    <w:semiHidden/>
    <w:unhideWhenUsed/>
    <w:qFormat/>
    <w:rsid w:val="00F75DC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5DCF"/>
    <w:rPr>
      <w:rFonts w:ascii="Arial" w:eastAsia="Times New Roman" w:hAnsi="Arial" w:cs="Times New Roman"/>
      <w:b/>
      <w:bCs/>
      <w:kern w:val="32"/>
      <w:sz w:val="32"/>
      <w:szCs w:val="32"/>
    </w:rPr>
  </w:style>
  <w:style w:type="character" w:customStyle="1" w:styleId="20">
    <w:name w:val="Заголовок 2 Знак"/>
    <w:basedOn w:val="a0"/>
    <w:link w:val="2"/>
    <w:semiHidden/>
    <w:rsid w:val="00F75DCF"/>
    <w:rPr>
      <w:rFonts w:ascii="Times New Roman" w:eastAsia="Times New Roman" w:hAnsi="Times New Roman" w:cs="Times New Roman"/>
      <w:sz w:val="28"/>
      <w:szCs w:val="20"/>
    </w:rPr>
  </w:style>
  <w:style w:type="character" w:customStyle="1" w:styleId="30">
    <w:name w:val="Заголовок 3 Знак"/>
    <w:basedOn w:val="a0"/>
    <w:link w:val="3"/>
    <w:semiHidden/>
    <w:rsid w:val="00F75DCF"/>
    <w:rPr>
      <w:rFonts w:ascii="Arial" w:eastAsia="Times New Roman" w:hAnsi="Arial" w:cs="Times New Roman"/>
      <w:b/>
      <w:bCs/>
      <w:sz w:val="26"/>
      <w:szCs w:val="26"/>
    </w:rPr>
  </w:style>
  <w:style w:type="character" w:customStyle="1" w:styleId="60">
    <w:name w:val="Заголовок 6 Знак"/>
    <w:basedOn w:val="a0"/>
    <w:link w:val="6"/>
    <w:semiHidden/>
    <w:rsid w:val="00F75DCF"/>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F75DCF"/>
    <w:rPr>
      <w:rFonts w:ascii="Times New Roman" w:eastAsia="Times New Roman" w:hAnsi="Times New Roman" w:cs="Times New Roman"/>
      <w:sz w:val="24"/>
      <w:szCs w:val="24"/>
    </w:rPr>
  </w:style>
  <w:style w:type="character" w:customStyle="1" w:styleId="90">
    <w:name w:val="Заголовок 9 Знак"/>
    <w:basedOn w:val="a0"/>
    <w:link w:val="9"/>
    <w:uiPriority w:val="99"/>
    <w:semiHidden/>
    <w:rsid w:val="00F75DCF"/>
    <w:rPr>
      <w:rFonts w:ascii="Arial" w:eastAsia="Times New Roman" w:hAnsi="Arial" w:cs="Times New Roman"/>
    </w:rPr>
  </w:style>
  <w:style w:type="character" w:styleId="a3">
    <w:name w:val="Hyperlink"/>
    <w:uiPriority w:val="99"/>
    <w:semiHidden/>
    <w:unhideWhenUsed/>
    <w:rsid w:val="00F75DCF"/>
    <w:rPr>
      <w:color w:val="0000FF"/>
      <w:u w:val="single"/>
    </w:rPr>
  </w:style>
  <w:style w:type="paragraph" w:styleId="HTML">
    <w:name w:val="HTML Preformatted"/>
    <w:basedOn w:val="a"/>
    <w:link w:val="HTML0"/>
    <w:uiPriority w:val="99"/>
    <w:semiHidden/>
    <w:unhideWhenUsed/>
    <w:rsid w:val="00F75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F75DCF"/>
    <w:rPr>
      <w:rFonts w:ascii="Courier New" w:eastAsia="Times New Roman" w:hAnsi="Courier New" w:cs="Times New Roman"/>
      <w:sz w:val="20"/>
      <w:szCs w:val="20"/>
    </w:rPr>
  </w:style>
  <w:style w:type="paragraph" w:styleId="a4">
    <w:name w:val="Normal (Web)"/>
    <w:basedOn w:val="a"/>
    <w:uiPriority w:val="99"/>
    <w:unhideWhenUsed/>
    <w:rsid w:val="00F75DCF"/>
    <w:pPr>
      <w:spacing w:before="100" w:beforeAutospacing="1" w:after="115" w:line="240" w:lineRule="auto"/>
    </w:pPr>
    <w:rPr>
      <w:rFonts w:ascii="Times New Roman" w:eastAsia="Times New Roman" w:hAnsi="Times New Roman" w:cs="Times New Roman"/>
      <w:color w:val="000000"/>
      <w:sz w:val="24"/>
      <w:szCs w:val="24"/>
    </w:rPr>
  </w:style>
  <w:style w:type="character" w:customStyle="1" w:styleId="a5">
    <w:name w:val="Текст сноски Знак"/>
    <w:basedOn w:val="a0"/>
    <w:link w:val="a6"/>
    <w:uiPriority w:val="99"/>
    <w:semiHidden/>
    <w:rsid w:val="00F75DCF"/>
    <w:rPr>
      <w:rFonts w:ascii="Times New Roman" w:eastAsia="Times New Roman" w:hAnsi="Times New Roman" w:cs="Times New Roman"/>
      <w:sz w:val="20"/>
      <w:szCs w:val="20"/>
    </w:rPr>
  </w:style>
  <w:style w:type="paragraph" w:styleId="a6">
    <w:name w:val="footnote text"/>
    <w:basedOn w:val="a"/>
    <w:link w:val="a5"/>
    <w:uiPriority w:val="99"/>
    <w:semiHidden/>
    <w:unhideWhenUsed/>
    <w:rsid w:val="00F75DCF"/>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8"/>
    <w:uiPriority w:val="99"/>
    <w:semiHidden/>
    <w:rsid w:val="00F75DCF"/>
    <w:rPr>
      <w:rFonts w:ascii="Times New Roman" w:eastAsia="Times New Roman" w:hAnsi="Times New Roman" w:cs="Times New Roman"/>
      <w:sz w:val="20"/>
      <w:szCs w:val="20"/>
    </w:rPr>
  </w:style>
  <w:style w:type="paragraph" w:styleId="a8">
    <w:name w:val="annotation text"/>
    <w:basedOn w:val="a"/>
    <w:link w:val="a7"/>
    <w:uiPriority w:val="99"/>
    <w:semiHidden/>
    <w:unhideWhenUsed/>
    <w:rsid w:val="00F75DCF"/>
    <w:pPr>
      <w:spacing w:after="0" w:line="240" w:lineRule="auto"/>
    </w:pPr>
    <w:rPr>
      <w:rFonts w:ascii="Times New Roman" w:eastAsia="Times New Roman" w:hAnsi="Times New Roman" w:cs="Times New Roman"/>
      <w:sz w:val="20"/>
      <w:szCs w:val="20"/>
    </w:rPr>
  </w:style>
  <w:style w:type="character" w:customStyle="1" w:styleId="a9">
    <w:name w:val="Верхний колонтитул Знак"/>
    <w:basedOn w:val="a0"/>
    <w:link w:val="aa"/>
    <w:uiPriority w:val="99"/>
    <w:semiHidden/>
    <w:rsid w:val="00F75DCF"/>
    <w:rPr>
      <w:rFonts w:ascii="Times New Roman" w:eastAsia="Times New Roman" w:hAnsi="Times New Roman" w:cs="Times New Roman"/>
      <w:sz w:val="24"/>
      <w:szCs w:val="20"/>
    </w:rPr>
  </w:style>
  <w:style w:type="paragraph" w:styleId="aa">
    <w:name w:val="header"/>
    <w:basedOn w:val="a"/>
    <w:link w:val="a9"/>
    <w:uiPriority w:val="99"/>
    <w:semiHidden/>
    <w:unhideWhenUsed/>
    <w:rsid w:val="00F75DCF"/>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b">
    <w:name w:val="Нижний колонтитул Знак"/>
    <w:basedOn w:val="a0"/>
    <w:link w:val="ac"/>
    <w:uiPriority w:val="99"/>
    <w:semiHidden/>
    <w:rsid w:val="00F75DCF"/>
    <w:rPr>
      <w:rFonts w:ascii="Times New Roman" w:eastAsia="Times New Roman" w:hAnsi="Times New Roman" w:cs="Times New Roman"/>
      <w:sz w:val="20"/>
      <w:szCs w:val="20"/>
    </w:rPr>
  </w:style>
  <w:style w:type="paragraph" w:styleId="ac">
    <w:name w:val="footer"/>
    <w:basedOn w:val="a"/>
    <w:link w:val="ab"/>
    <w:uiPriority w:val="99"/>
    <w:semiHidden/>
    <w:unhideWhenUsed/>
    <w:rsid w:val="00F75DCF"/>
    <w:pPr>
      <w:tabs>
        <w:tab w:val="center" w:pos="4153"/>
        <w:tab w:val="right" w:pos="8306"/>
      </w:tabs>
      <w:spacing w:after="0" w:line="240" w:lineRule="auto"/>
    </w:pPr>
    <w:rPr>
      <w:rFonts w:ascii="Times New Roman" w:eastAsia="Times New Roman" w:hAnsi="Times New Roman" w:cs="Times New Roman"/>
      <w:sz w:val="20"/>
      <w:szCs w:val="20"/>
    </w:rPr>
  </w:style>
  <w:style w:type="paragraph" w:styleId="ad">
    <w:name w:val="Title"/>
    <w:basedOn w:val="a"/>
    <w:link w:val="ae"/>
    <w:uiPriority w:val="99"/>
    <w:qFormat/>
    <w:rsid w:val="00F75DCF"/>
    <w:pPr>
      <w:spacing w:after="0" w:line="240" w:lineRule="auto"/>
      <w:jc w:val="center"/>
    </w:pPr>
    <w:rPr>
      <w:rFonts w:ascii="Times New Roman" w:eastAsia="Times New Roman" w:hAnsi="Times New Roman" w:cs="Times New Roman"/>
      <w:b/>
      <w:sz w:val="24"/>
      <w:szCs w:val="20"/>
    </w:rPr>
  </w:style>
  <w:style w:type="character" w:customStyle="1" w:styleId="ae">
    <w:name w:val="Название Знак"/>
    <w:basedOn w:val="a0"/>
    <w:link w:val="ad"/>
    <w:uiPriority w:val="99"/>
    <w:rsid w:val="00F75DCF"/>
    <w:rPr>
      <w:rFonts w:ascii="Times New Roman" w:eastAsia="Times New Roman" w:hAnsi="Times New Roman" w:cs="Times New Roman"/>
      <w:b/>
      <w:sz w:val="24"/>
      <w:szCs w:val="20"/>
    </w:rPr>
  </w:style>
  <w:style w:type="paragraph" w:styleId="af">
    <w:name w:val="Body Text"/>
    <w:basedOn w:val="a"/>
    <w:link w:val="af0"/>
    <w:uiPriority w:val="99"/>
    <w:semiHidden/>
    <w:unhideWhenUsed/>
    <w:rsid w:val="00F75DCF"/>
    <w:pPr>
      <w:spacing w:after="0" w:line="240" w:lineRule="auto"/>
      <w:jc w:val="both"/>
    </w:pPr>
    <w:rPr>
      <w:rFonts w:ascii="Times New Roman" w:eastAsia="Times New Roman" w:hAnsi="Times New Roman" w:cs="Times New Roman"/>
      <w:sz w:val="28"/>
      <w:szCs w:val="20"/>
    </w:rPr>
  </w:style>
  <w:style w:type="character" w:customStyle="1" w:styleId="af0">
    <w:name w:val="Основной текст Знак"/>
    <w:basedOn w:val="a0"/>
    <w:link w:val="af"/>
    <w:uiPriority w:val="99"/>
    <w:semiHidden/>
    <w:rsid w:val="00F75DCF"/>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2"/>
    <w:uiPriority w:val="99"/>
    <w:semiHidden/>
    <w:rsid w:val="00F75DCF"/>
    <w:rPr>
      <w:rFonts w:ascii="Times New Roman" w:eastAsia="Times New Roman" w:hAnsi="Times New Roman" w:cs="Times New Roman"/>
      <w:sz w:val="28"/>
      <w:szCs w:val="20"/>
    </w:rPr>
  </w:style>
  <w:style w:type="paragraph" w:styleId="af2">
    <w:name w:val="Body Text Indent"/>
    <w:basedOn w:val="a"/>
    <w:link w:val="af1"/>
    <w:uiPriority w:val="99"/>
    <w:semiHidden/>
    <w:unhideWhenUsed/>
    <w:rsid w:val="00F75DCF"/>
    <w:pPr>
      <w:spacing w:after="0" w:line="240" w:lineRule="auto"/>
      <w:ind w:firstLine="567"/>
      <w:jc w:val="both"/>
    </w:pPr>
    <w:rPr>
      <w:rFonts w:ascii="Times New Roman" w:eastAsia="Times New Roman" w:hAnsi="Times New Roman" w:cs="Times New Roman"/>
      <w:sz w:val="28"/>
      <w:szCs w:val="20"/>
    </w:rPr>
  </w:style>
  <w:style w:type="character" w:customStyle="1" w:styleId="21">
    <w:name w:val="Основной текст 2 Знак"/>
    <w:basedOn w:val="a0"/>
    <w:link w:val="22"/>
    <w:uiPriority w:val="99"/>
    <w:semiHidden/>
    <w:rsid w:val="00F75DCF"/>
    <w:rPr>
      <w:rFonts w:ascii="Times New Roman" w:eastAsia="Times New Roman" w:hAnsi="Times New Roman" w:cs="Times New Roman"/>
      <w:color w:val="000000"/>
      <w:kern w:val="2"/>
      <w:sz w:val="28"/>
      <w:szCs w:val="20"/>
    </w:rPr>
  </w:style>
  <w:style w:type="paragraph" w:styleId="22">
    <w:name w:val="Body Text 2"/>
    <w:basedOn w:val="a"/>
    <w:link w:val="21"/>
    <w:uiPriority w:val="99"/>
    <w:semiHidden/>
    <w:unhideWhenUsed/>
    <w:rsid w:val="00F75DCF"/>
    <w:pPr>
      <w:spacing w:after="0" w:line="240" w:lineRule="auto"/>
      <w:jc w:val="both"/>
    </w:pPr>
    <w:rPr>
      <w:rFonts w:ascii="Times New Roman" w:eastAsia="Times New Roman" w:hAnsi="Times New Roman" w:cs="Times New Roman"/>
      <w:color w:val="000000"/>
      <w:kern w:val="2"/>
      <w:sz w:val="28"/>
      <w:szCs w:val="20"/>
    </w:rPr>
  </w:style>
  <w:style w:type="character" w:customStyle="1" w:styleId="23">
    <w:name w:val="Основной текст с отступом 2 Знак"/>
    <w:basedOn w:val="a0"/>
    <w:link w:val="24"/>
    <w:uiPriority w:val="99"/>
    <w:semiHidden/>
    <w:rsid w:val="00F75DCF"/>
    <w:rPr>
      <w:rFonts w:ascii="Times New Roman" w:eastAsia="Times New Roman" w:hAnsi="Times New Roman" w:cs="Times New Roman"/>
      <w:sz w:val="20"/>
      <w:szCs w:val="20"/>
    </w:rPr>
  </w:style>
  <w:style w:type="paragraph" w:styleId="24">
    <w:name w:val="Body Text Indent 2"/>
    <w:basedOn w:val="a"/>
    <w:link w:val="23"/>
    <w:uiPriority w:val="99"/>
    <w:semiHidden/>
    <w:unhideWhenUsed/>
    <w:rsid w:val="00F75DCF"/>
    <w:pPr>
      <w:spacing w:after="120" w:line="480" w:lineRule="auto"/>
      <w:ind w:left="283"/>
    </w:pPr>
    <w:rPr>
      <w:rFonts w:ascii="Times New Roman" w:eastAsia="Times New Roman" w:hAnsi="Times New Roman" w:cs="Times New Roman"/>
      <w:sz w:val="20"/>
      <w:szCs w:val="20"/>
    </w:rPr>
  </w:style>
  <w:style w:type="character" w:customStyle="1" w:styleId="31">
    <w:name w:val="Основной текст с отступом 3 Знак"/>
    <w:basedOn w:val="a0"/>
    <w:link w:val="32"/>
    <w:uiPriority w:val="99"/>
    <w:semiHidden/>
    <w:rsid w:val="00F75DCF"/>
    <w:rPr>
      <w:rFonts w:ascii="Times New Roman" w:eastAsia="Times New Roman" w:hAnsi="Times New Roman" w:cs="Times New Roman"/>
      <w:sz w:val="16"/>
      <w:szCs w:val="16"/>
    </w:rPr>
  </w:style>
  <w:style w:type="paragraph" w:styleId="32">
    <w:name w:val="Body Text Indent 3"/>
    <w:basedOn w:val="a"/>
    <w:link w:val="31"/>
    <w:uiPriority w:val="99"/>
    <w:semiHidden/>
    <w:unhideWhenUsed/>
    <w:rsid w:val="00F75DCF"/>
    <w:pPr>
      <w:spacing w:after="120" w:line="240" w:lineRule="auto"/>
      <w:ind w:left="283"/>
    </w:pPr>
    <w:rPr>
      <w:rFonts w:ascii="Times New Roman" w:eastAsia="Times New Roman" w:hAnsi="Times New Roman" w:cs="Times New Roman"/>
      <w:sz w:val="16"/>
      <w:szCs w:val="16"/>
    </w:rPr>
  </w:style>
  <w:style w:type="character" w:customStyle="1" w:styleId="af3">
    <w:name w:val="Тема примечания Знак"/>
    <w:basedOn w:val="a7"/>
    <w:link w:val="af4"/>
    <w:uiPriority w:val="99"/>
    <w:semiHidden/>
    <w:rsid w:val="00F75DCF"/>
    <w:rPr>
      <w:b/>
      <w:bCs/>
    </w:rPr>
  </w:style>
  <w:style w:type="paragraph" w:styleId="af4">
    <w:name w:val="annotation subject"/>
    <w:basedOn w:val="a8"/>
    <w:next w:val="a8"/>
    <w:link w:val="af3"/>
    <w:uiPriority w:val="99"/>
    <w:semiHidden/>
    <w:unhideWhenUsed/>
    <w:rsid w:val="00F75DCF"/>
    <w:rPr>
      <w:b/>
      <w:bCs/>
    </w:rPr>
  </w:style>
  <w:style w:type="character" w:customStyle="1" w:styleId="af5">
    <w:name w:val="Текст выноски Знак"/>
    <w:basedOn w:val="a0"/>
    <w:link w:val="af6"/>
    <w:uiPriority w:val="99"/>
    <w:semiHidden/>
    <w:rsid w:val="00F75DCF"/>
    <w:rPr>
      <w:rFonts w:ascii="Tahoma" w:eastAsia="Times New Roman" w:hAnsi="Tahoma" w:cs="Times New Roman"/>
      <w:sz w:val="16"/>
      <w:szCs w:val="16"/>
    </w:rPr>
  </w:style>
  <w:style w:type="paragraph" w:styleId="af6">
    <w:name w:val="Balloon Text"/>
    <w:basedOn w:val="a"/>
    <w:link w:val="af5"/>
    <w:uiPriority w:val="99"/>
    <w:semiHidden/>
    <w:unhideWhenUsed/>
    <w:rsid w:val="00F75DCF"/>
    <w:pPr>
      <w:spacing w:after="0" w:line="240" w:lineRule="auto"/>
    </w:pPr>
    <w:rPr>
      <w:rFonts w:ascii="Tahoma" w:eastAsia="Times New Roman" w:hAnsi="Tahoma" w:cs="Times New Roman"/>
      <w:sz w:val="16"/>
      <w:szCs w:val="16"/>
    </w:rPr>
  </w:style>
  <w:style w:type="paragraph" w:styleId="af7">
    <w:name w:val="No Spacing"/>
    <w:uiPriority w:val="1"/>
    <w:qFormat/>
    <w:rsid w:val="00F75DCF"/>
    <w:pPr>
      <w:spacing w:after="0" w:line="240" w:lineRule="auto"/>
    </w:pPr>
    <w:rPr>
      <w:rFonts w:ascii="Calibri" w:eastAsia="Calibri" w:hAnsi="Calibri" w:cs="Times New Roman"/>
      <w:lang w:eastAsia="en-US"/>
    </w:rPr>
  </w:style>
  <w:style w:type="paragraph" w:styleId="af8">
    <w:name w:val="List Paragraph"/>
    <w:autoRedefine/>
    <w:uiPriority w:val="34"/>
    <w:qFormat/>
    <w:rsid w:val="00F75DCF"/>
    <w:pPr>
      <w:spacing w:after="0" w:line="240" w:lineRule="auto"/>
      <w:jc w:val="center"/>
    </w:pPr>
    <w:rPr>
      <w:rFonts w:ascii="Times New Roman" w:eastAsia="ヒラギノ角ゴ Pro W3" w:hAnsi="Times New Roman" w:cs="Times New Roman"/>
      <w:color w:val="000000"/>
      <w:sz w:val="28"/>
      <w:szCs w:val="28"/>
    </w:rPr>
  </w:style>
  <w:style w:type="paragraph" w:customStyle="1" w:styleId="ConsPlusNormal">
    <w:name w:val="ConsPlusNormal"/>
    <w:uiPriority w:val="99"/>
    <w:rsid w:val="00F75DC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Знак1"/>
    <w:basedOn w:val="a"/>
    <w:uiPriority w:val="99"/>
    <w:rsid w:val="00F75DCF"/>
    <w:pPr>
      <w:spacing w:after="160" w:line="240" w:lineRule="exact"/>
    </w:pPr>
    <w:rPr>
      <w:rFonts w:ascii="Verdana" w:eastAsia="Times New Roman" w:hAnsi="Verdana" w:cs="Times New Roman"/>
      <w:sz w:val="20"/>
      <w:szCs w:val="20"/>
      <w:lang w:val="en-US" w:eastAsia="en-US"/>
    </w:rPr>
  </w:style>
  <w:style w:type="paragraph" w:customStyle="1" w:styleId="ConsNonformat">
    <w:name w:val="ConsNonformat"/>
    <w:uiPriority w:val="99"/>
    <w:rsid w:val="00F75DCF"/>
    <w:pPr>
      <w:autoSpaceDE w:val="0"/>
      <w:autoSpaceDN w:val="0"/>
      <w:adjustRightInd w:val="0"/>
      <w:spacing w:after="0" w:line="240" w:lineRule="auto"/>
      <w:ind w:right="19772"/>
    </w:pPr>
    <w:rPr>
      <w:rFonts w:ascii="Courier New" w:eastAsia="Times New Roman" w:hAnsi="Courier New" w:cs="Courier New"/>
      <w:sz w:val="16"/>
      <w:szCs w:val="16"/>
    </w:rPr>
  </w:style>
  <w:style w:type="paragraph" w:customStyle="1" w:styleId="ConsNormal">
    <w:name w:val="ConsNormal"/>
    <w:uiPriority w:val="99"/>
    <w:rsid w:val="00F75DCF"/>
    <w:pPr>
      <w:autoSpaceDE w:val="0"/>
      <w:autoSpaceDN w:val="0"/>
      <w:adjustRightInd w:val="0"/>
      <w:spacing w:after="0" w:line="240" w:lineRule="auto"/>
      <w:ind w:right="19772" w:firstLine="720"/>
    </w:pPr>
    <w:rPr>
      <w:rFonts w:ascii="Arial" w:eastAsia="Times New Roman" w:hAnsi="Arial" w:cs="Arial"/>
      <w:sz w:val="16"/>
      <w:szCs w:val="16"/>
    </w:rPr>
  </w:style>
  <w:style w:type="paragraph" w:customStyle="1" w:styleId="ConsTitle">
    <w:name w:val="ConsTitle"/>
    <w:uiPriority w:val="99"/>
    <w:rsid w:val="00F75DCF"/>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12">
    <w:name w:val="Обычный1"/>
    <w:uiPriority w:val="99"/>
    <w:rsid w:val="00F75DCF"/>
    <w:pPr>
      <w:snapToGrid w:val="0"/>
      <w:spacing w:after="0" w:line="240" w:lineRule="auto"/>
    </w:pPr>
    <w:rPr>
      <w:rFonts w:ascii="Times New Roman" w:eastAsia="Times New Roman" w:hAnsi="Times New Roman" w:cs="Times New Roman"/>
      <w:sz w:val="20"/>
      <w:szCs w:val="20"/>
    </w:rPr>
  </w:style>
  <w:style w:type="paragraph" w:customStyle="1" w:styleId="13">
    <w:name w:val="Нижний колонтитул1"/>
    <w:autoRedefine/>
    <w:uiPriority w:val="99"/>
    <w:rsid w:val="00F75DCF"/>
    <w:pPr>
      <w:tabs>
        <w:tab w:val="center" w:pos="4677"/>
        <w:tab w:val="right" w:pos="9355"/>
      </w:tabs>
      <w:spacing w:after="0" w:line="240" w:lineRule="auto"/>
    </w:pPr>
    <w:rPr>
      <w:rFonts w:ascii="Times New Roman" w:eastAsia="ヒラギノ角ゴ Pro W3" w:hAnsi="Times New Roman" w:cs="Times New Roman"/>
      <w:color w:val="000000"/>
      <w:szCs w:val="20"/>
    </w:rPr>
  </w:style>
  <w:style w:type="paragraph" w:customStyle="1" w:styleId="ConsPlusTitle">
    <w:name w:val="ConsPlusTitle"/>
    <w:uiPriority w:val="99"/>
    <w:rsid w:val="00F75DC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F75DC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Таблицы (моноширинный)"/>
    <w:basedOn w:val="a"/>
    <w:next w:val="a"/>
    <w:uiPriority w:val="99"/>
    <w:rsid w:val="00F75DC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Знак Знак Знак Знак"/>
    <w:basedOn w:val="a"/>
    <w:uiPriority w:val="99"/>
    <w:rsid w:val="00F75DCF"/>
    <w:pPr>
      <w:spacing w:after="160" w:line="240" w:lineRule="exact"/>
    </w:pPr>
    <w:rPr>
      <w:rFonts w:ascii="Verdana" w:eastAsia="Times New Roman" w:hAnsi="Verdana" w:cs="Times New Roman"/>
      <w:sz w:val="20"/>
      <w:szCs w:val="20"/>
      <w:lang w:val="en-US" w:eastAsia="en-US"/>
    </w:rPr>
  </w:style>
  <w:style w:type="paragraph" w:customStyle="1" w:styleId="ConsPlusCell">
    <w:name w:val="ConsPlusCell"/>
    <w:uiPriority w:val="99"/>
    <w:rsid w:val="00F75DCF"/>
    <w:pPr>
      <w:widowControl w:val="0"/>
      <w:autoSpaceDE w:val="0"/>
      <w:autoSpaceDN w:val="0"/>
      <w:adjustRightInd w:val="0"/>
      <w:spacing w:after="0" w:line="240" w:lineRule="auto"/>
    </w:pPr>
    <w:rPr>
      <w:rFonts w:ascii="Calibri" w:eastAsia="Times New Roman" w:hAnsi="Calibri" w:cs="Calibri"/>
    </w:rPr>
  </w:style>
  <w:style w:type="paragraph" w:customStyle="1" w:styleId="afb">
    <w:name w:val="Комментарий"/>
    <w:basedOn w:val="a"/>
    <w:next w:val="a"/>
    <w:uiPriority w:val="99"/>
    <w:rsid w:val="00F75DCF"/>
    <w:pPr>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rPr>
  </w:style>
  <w:style w:type="paragraph" w:customStyle="1" w:styleId="msonormalmailrucssattributepostfix">
    <w:name w:val="msonormal_mailru_css_attribute_postfix"/>
    <w:basedOn w:val="a"/>
    <w:uiPriority w:val="99"/>
    <w:rsid w:val="00F75D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Гипертекстовая ссылка"/>
    <w:uiPriority w:val="99"/>
    <w:rsid w:val="00F75DCF"/>
    <w:rPr>
      <w:color w:val="106BBE"/>
    </w:rPr>
  </w:style>
  <w:style w:type="paragraph" w:styleId="afd">
    <w:name w:val="List"/>
    <w:basedOn w:val="a"/>
    <w:rsid w:val="00E90D3C"/>
    <w:pPr>
      <w:spacing w:after="0" w:line="240" w:lineRule="auto"/>
      <w:ind w:left="283" w:hanging="283"/>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60992365">
      <w:bodyDiv w:val="1"/>
      <w:marLeft w:val="0"/>
      <w:marRight w:val="0"/>
      <w:marTop w:val="0"/>
      <w:marBottom w:val="0"/>
      <w:divBdr>
        <w:top w:val="none" w:sz="0" w:space="0" w:color="auto"/>
        <w:left w:val="none" w:sz="0" w:space="0" w:color="auto"/>
        <w:bottom w:val="none" w:sz="0" w:space="0" w:color="auto"/>
        <w:right w:val="none" w:sz="0" w:space="0" w:color="auto"/>
      </w:divBdr>
    </w:div>
    <w:div w:id="157623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22323F4C76C482E6CBE4C2A486478BC749D41E525BB3B6ED50F274FE9F1CAB2FA910A457CEF76DACV8D" TargetMode="External"/><Relationship Id="rId13" Type="http://schemas.openxmlformats.org/officeDocument/2006/relationships/hyperlink" Target="consultantplus://offline/ref=B35156209511290CA0AFF3C1927EBFC9691428F2F625D30250339CCBC0759303F560B550BA7D86c0YCI" TargetMode="External"/><Relationship Id="rId18" Type="http://schemas.openxmlformats.org/officeDocument/2006/relationships/hyperlink" Target="consultantplus://offline/ref=B35156209511290CA0AFF3C1927EBFC966112CF4F525D30250339CCBC0759303F560B550BA7D86c0YC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6F087D8FDBF2DBB6AB639F563DC17FC67016BDE4C1ACD1DDF465FB99D3A1BCC6E8D7CAD10zCv2J" TargetMode="External"/><Relationship Id="rId12" Type="http://schemas.openxmlformats.org/officeDocument/2006/relationships/hyperlink" Target="consultantplus://offline/ref=B35156209511290CA0AFF3C1927EBFC9681220F4F525D30250339CCBcCY0I" TargetMode="External"/><Relationship Id="rId17" Type="http://schemas.openxmlformats.org/officeDocument/2006/relationships/hyperlink" Target="consultantplus://offline/ref=B35156209511290CA0AFF3C1927EBFC9661628F0F525D30250339CCBC0759303F560B550BA7D87c0Y5I" TargetMode="External"/><Relationship Id="rId2" Type="http://schemas.openxmlformats.org/officeDocument/2006/relationships/styles" Target="styles.xml"/><Relationship Id="rId16" Type="http://schemas.openxmlformats.org/officeDocument/2006/relationships/hyperlink" Target="consultantplus://offline/ref=B35156209511290CA0AFF3C1927EBFC966112CF4F525D30250339CCBC0759303F560B550BA7D86c0YCI" TargetMode="External"/><Relationship Id="rId20" Type="http://schemas.openxmlformats.org/officeDocument/2006/relationships/hyperlink" Target="consultantplus://offline/ref=B35156209511290CA0AFF3C1927EBFC966112CF4F525D30250339CCBC0759303F560B550BA7D86c0YCI" TargetMode="External"/><Relationship Id="rId1" Type="http://schemas.openxmlformats.org/officeDocument/2006/relationships/numbering" Target="numbering.xml"/><Relationship Id="rId6" Type="http://schemas.openxmlformats.org/officeDocument/2006/relationships/hyperlink" Target="consultantplus://offline/ref=D775EB20BE074187D3F1602C526F737D32CA8D1445F27F741C21970118cCMCE" TargetMode="External"/><Relationship Id="rId11" Type="http://schemas.openxmlformats.org/officeDocument/2006/relationships/hyperlink" Target="consultantplus://offline/ref=B35156209511290CA0AFF3C1927EBFC9681220F4F525D30250339CCBcCY0I" TargetMode="External"/><Relationship Id="rId5" Type="http://schemas.openxmlformats.org/officeDocument/2006/relationships/hyperlink" Target="http://www.garant.ru/hotlaw/federal/1061184/" TargetMode="External"/><Relationship Id="rId15" Type="http://schemas.openxmlformats.org/officeDocument/2006/relationships/hyperlink" Target="consultantplus://offline/ref=B35156209511290CA0AFF3C1927EBFC960122CF1F1298E08586A90C9C77ACC14F229B951BA7D8604c9YCI" TargetMode="External"/><Relationship Id="rId10" Type="http://schemas.openxmlformats.org/officeDocument/2006/relationships/hyperlink" Target="consultantplus://offline/ref=B35156209511290CA0AFF3C1927EBFC9681220F4F525D30250339CCBcCY0I" TargetMode="External"/><Relationship Id="rId19" Type="http://schemas.openxmlformats.org/officeDocument/2006/relationships/hyperlink" Target="consultantplus://offline/ref=B35156209511290CA0AFF3C1927EBFC966112CF4F525D30250339CCBC0759303F560B550BA7D86c0YCI" TargetMode="External"/><Relationship Id="rId4" Type="http://schemas.openxmlformats.org/officeDocument/2006/relationships/webSettings" Target="webSettings.xml"/><Relationship Id="rId9" Type="http://schemas.openxmlformats.org/officeDocument/2006/relationships/hyperlink" Target="consultantplus://offline/ref=B35156209511290CA0AFF3C1927EBFC966192CF3F225D30250339CCBC0759303F560B550BA7D86c0YCI" TargetMode="External"/><Relationship Id="rId14" Type="http://schemas.openxmlformats.org/officeDocument/2006/relationships/hyperlink" Target="consultantplus://offline/ref=B35156209511290CA0AFF3C1927EBFC9691428F2F625D30250339CCBC0759303F560B550BA7D84c0Y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191919"/>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29</Pages>
  <Words>9785</Words>
  <Characters>55777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6</cp:revision>
  <dcterms:created xsi:type="dcterms:W3CDTF">2018-01-10T04:14:00Z</dcterms:created>
  <dcterms:modified xsi:type="dcterms:W3CDTF">2018-01-22T10:52:00Z</dcterms:modified>
</cp:coreProperties>
</file>